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8AD9" w14:textId="77777777" w:rsidR="004E2C86" w:rsidRPr="00BB25B5" w:rsidRDefault="004E2C86" w:rsidP="005C7374">
      <w:pPr>
        <w:pStyle w:val="Heading2"/>
        <w:jc w:val="center"/>
        <w:rPr>
          <w:b/>
        </w:rPr>
      </w:pPr>
      <w:bookmarkStart w:id="0" w:name="_GoBack"/>
      <w:bookmarkEnd w:id="0"/>
      <w:r w:rsidRPr="00BB25B5">
        <w:rPr>
          <w:b/>
        </w:rPr>
        <w:t>Emergency Solutions Grant Program</w:t>
      </w:r>
    </w:p>
    <w:p w14:paraId="68ED6ED6" w14:textId="77777777" w:rsidR="004E2C86" w:rsidRPr="00BB25B5" w:rsidRDefault="004E2C86" w:rsidP="005C7374">
      <w:pPr>
        <w:pStyle w:val="Heading2"/>
        <w:jc w:val="center"/>
        <w:rPr>
          <w:b/>
        </w:rPr>
      </w:pPr>
      <w:r w:rsidRPr="00BB25B5">
        <w:rPr>
          <w:b/>
        </w:rPr>
        <w:t>2020 Application Instructions/Tips</w:t>
      </w:r>
    </w:p>
    <w:p w14:paraId="77C1F6EF" w14:textId="77777777" w:rsidR="008907DA" w:rsidRPr="00122B92" w:rsidRDefault="008907DA" w:rsidP="00F31497">
      <w:pPr>
        <w:pStyle w:val="NormalESG"/>
      </w:pPr>
    </w:p>
    <w:p w14:paraId="672B1DF1" w14:textId="77777777" w:rsidR="00F06607" w:rsidRPr="00493AA1" w:rsidRDefault="00F06607" w:rsidP="005C7374">
      <w:pPr>
        <w:pStyle w:val="Heading3"/>
      </w:pPr>
      <w:r w:rsidRPr="00493AA1">
        <w:t>Program Application Guidelines and Submission Requirements</w:t>
      </w:r>
    </w:p>
    <w:p w14:paraId="7C288EC6" w14:textId="77777777" w:rsidR="00F06607" w:rsidRDefault="00F06607" w:rsidP="00F31497">
      <w:pPr>
        <w:pStyle w:val="NormalESG"/>
      </w:pPr>
      <w:r w:rsidRPr="00493AA1">
        <w:t xml:space="preserve">All grant applications must be submitted electronically through the ODOC OKGrants Grant Management System. Here is the link to the grant site </w:t>
      </w:r>
      <w:r w:rsidR="006751B1">
        <w:t xml:space="preserve">which includes the grant application and </w:t>
      </w:r>
      <w:r w:rsidRPr="00493AA1">
        <w:t>registration instructions:</w:t>
      </w:r>
    </w:p>
    <w:p w14:paraId="3AFA352C" w14:textId="77777777" w:rsidR="00935CC2" w:rsidRPr="00493AA1" w:rsidRDefault="00935CC2" w:rsidP="00F31497">
      <w:pPr>
        <w:pStyle w:val="NormalESG"/>
      </w:pPr>
    </w:p>
    <w:p w14:paraId="2BD69A8C" w14:textId="77777777" w:rsidR="00F06607" w:rsidRPr="00493AA1" w:rsidRDefault="005C0372" w:rsidP="00F31497">
      <w:pPr>
        <w:pStyle w:val="NormalESG"/>
      </w:pPr>
      <w:hyperlink r:id="rId11" w:history="1">
        <w:r w:rsidR="00F06607" w:rsidRPr="00493AA1">
          <w:rPr>
            <w:rStyle w:val="Hyperlink"/>
            <w:rFonts w:cstheme="minorHAnsi"/>
          </w:rPr>
          <w:t>https://grants.ok.gov/</w:t>
        </w:r>
      </w:hyperlink>
    </w:p>
    <w:p w14:paraId="62F3C439" w14:textId="77777777" w:rsidR="00935CC2" w:rsidRDefault="00935CC2" w:rsidP="00F31497">
      <w:pPr>
        <w:pStyle w:val="NormalESG"/>
      </w:pPr>
    </w:p>
    <w:p w14:paraId="3CBBB6F8" w14:textId="77777777" w:rsidR="00F06607" w:rsidRPr="00493AA1" w:rsidRDefault="00F06607" w:rsidP="00F31497">
      <w:pPr>
        <w:pStyle w:val="NormalESG"/>
      </w:pPr>
      <w:r w:rsidRPr="00493AA1">
        <w:t>In the instance of a unit of general local government or CAA applying on behalf of more than one shelter, separate applications must be submitted for each shelter.  Applicants may present multiple funding requests in a single application.  When this occurs, answer the application questions associated with the highest level Tier for which funding is requested and list all Tiers the applicant is applying for under the appropriate application questions.  Only one application per shelter will be accepted.</w:t>
      </w:r>
    </w:p>
    <w:p w14:paraId="08671007" w14:textId="77777777" w:rsidR="004E2C86" w:rsidRPr="00122B92" w:rsidRDefault="004E2C86" w:rsidP="00F31497">
      <w:pPr>
        <w:pStyle w:val="NormalESG"/>
      </w:pPr>
    </w:p>
    <w:p w14:paraId="74DE9E67" w14:textId="77777777" w:rsidR="00122B92" w:rsidRDefault="00122B92" w:rsidP="00F31497">
      <w:pPr>
        <w:pStyle w:val="NormalESG"/>
      </w:pPr>
      <w:r>
        <w:t>If you are new to applying through the OK Grants System, please review the following Instructions for the new User:</w:t>
      </w:r>
    </w:p>
    <w:p w14:paraId="1B6FC8A9" w14:textId="77777777" w:rsidR="008907DA" w:rsidRDefault="008907DA" w:rsidP="00F31497">
      <w:pPr>
        <w:pStyle w:val="NormalESG"/>
      </w:pPr>
    </w:p>
    <w:p w14:paraId="2A71BCF5" w14:textId="77777777" w:rsidR="00122B92" w:rsidRDefault="005C0372" w:rsidP="00F31497">
      <w:pPr>
        <w:pStyle w:val="NormalESG"/>
      </w:pPr>
      <w:hyperlink r:id="rId12" w:history="1">
        <w:r w:rsidR="00122B92" w:rsidRPr="00FA6D4A">
          <w:rPr>
            <w:rStyle w:val="Hyperlink"/>
          </w:rPr>
          <w:t>https://www.okcommerce.gov/assets/files/grants/assistance/OKGrants_for_New_Users.pdf</w:t>
        </w:r>
      </w:hyperlink>
      <w:r w:rsidR="00122B92">
        <w:t xml:space="preserve"> </w:t>
      </w:r>
    </w:p>
    <w:p w14:paraId="686ADA5E" w14:textId="77777777" w:rsidR="00122B92" w:rsidRDefault="00122B92" w:rsidP="00F31497">
      <w:pPr>
        <w:pStyle w:val="NormalESG"/>
      </w:pPr>
    </w:p>
    <w:p w14:paraId="66484068" w14:textId="77777777" w:rsidR="005620B8" w:rsidRPr="00122B92" w:rsidRDefault="008907DA" w:rsidP="006206F3">
      <w:pPr>
        <w:pStyle w:val="Heading3"/>
      </w:pPr>
      <w:r>
        <w:t>The following is the timeline of deadlines for the 2020 ESG Grant Program:</w:t>
      </w:r>
    </w:p>
    <w:tbl>
      <w:tblPr>
        <w:tblW w:w="982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2718"/>
        <w:gridCol w:w="7110"/>
      </w:tblGrid>
      <w:tr w:rsidR="00E82E5F" w:rsidRPr="00E82E5F" w14:paraId="4AB1BFF0" w14:textId="77777777" w:rsidTr="00121B82">
        <w:trPr>
          <w:trHeight w:val="358"/>
        </w:trPr>
        <w:tc>
          <w:tcPr>
            <w:tcW w:w="2718" w:type="dxa"/>
            <w:tcBorders>
              <w:top w:val="nil"/>
              <w:left w:val="nil"/>
              <w:right w:val="nil"/>
            </w:tcBorders>
            <w:shd w:val="clear" w:color="auto" w:fill="FFFFFF"/>
            <w:hideMark/>
          </w:tcPr>
          <w:p w14:paraId="7CDBC413" w14:textId="77777777" w:rsidR="00E82E5F" w:rsidRPr="00E82E5F" w:rsidRDefault="00E82E5F" w:rsidP="00F31497">
            <w:pPr>
              <w:pStyle w:val="NormalESG"/>
            </w:pPr>
            <w:r w:rsidRPr="00E82E5F">
              <w:t>Date</w:t>
            </w:r>
          </w:p>
        </w:tc>
        <w:tc>
          <w:tcPr>
            <w:tcW w:w="7110" w:type="dxa"/>
            <w:tcBorders>
              <w:top w:val="nil"/>
              <w:left w:val="nil"/>
              <w:right w:val="nil"/>
            </w:tcBorders>
            <w:shd w:val="clear" w:color="auto" w:fill="FFFFFF"/>
            <w:hideMark/>
          </w:tcPr>
          <w:p w14:paraId="15FDF521" w14:textId="77777777" w:rsidR="00E82E5F" w:rsidRPr="00E82E5F" w:rsidRDefault="00E82E5F" w:rsidP="00F31497">
            <w:pPr>
              <w:pStyle w:val="NormalESG"/>
            </w:pPr>
            <w:r w:rsidRPr="00E82E5F">
              <w:t>Description</w:t>
            </w:r>
          </w:p>
        </w:tc>
      </w:tr>
      <w:tr w:rsidR="00E82E5F" w:rsidRPr="00E82E5F" w14:paraId="3F21F8DE" w14:textId="77777777" w:rsidTr="00121B82">
        <w:trPr>
          <w:trHeight w:val="303"/>
        </w:trPr>
        <w:tc>
          <w:tcPr>
            <w:tcW w:w="2718" w:type="dxa"/>
            <w:shd w:val="clear" w:color="auto" w:fill="D9E2F3"/>
            <w:hideMark/>
          </w:tcPr>
          <w:p w14:paraId="201D48EF" w14:textId="77777777" w:rsidR="00E82E5F" w:rsidRPr="00E82E5F" w:rsidRDefault="00E82E5F" w:rsidP="00F31497">
            <w:pPr>
              <w:pStyle w:val="NormalESG"/>
            </w:pPr>
            <w:r w:rsidRPr="00E82E5F">
              <w:t>Thursday, April 2</w:t>
            </w:r>
            <w:r w:rsidRPr="00E82E5F">
              <w:rPr>
                <w:vertAlign w:val="superscript"/>
              </w:rPr>
              <w:t>nd</w:t>
            </w:r>
            <w:r w:rsidRPr="00E82E5F">
              <w:t xml:space="preserve"> , 2020</w:t>
            </w:r>
          </w:p>
        </w:tc>
        <w:tc>
          <w:tcPr>
            <w:tcW w:w="7110" w:type="dxa"/>
            <w:shd w:val="clear" w:color="auto" w:fill="D9E2F3"/>
            <w:hideMark/>
          </w:tcPr>
          <w:p w14:paraId="1E83BE23" w14:textId="77777777" w:rsidR="00E82E5F" w:rsidRPr="00E82E5F" w:rsidRDefault="00E82E5F" w:rsidP="00F31497">
            <w:pPr>
              <w:pStyle w:val="NormalESG"/>
            </w:pPr>
            <w:r w:rsidRPr="00E82E5F">
              <w:t>Mandatory Application Workshop</w:t>
            </w:r>
            <w:r w:rsidR="00935CC2">
              <w:t xml:space="preserve"> </w:t>
            </w:r>
            <w:r w:rsidR="00935CC2" w:rsidRPr="00935CC2">
              <w:rPr>
                <w:b/>
                <w:color w:val="FF0000"/>
              </w:rPr>
              <w:t>CANCELED</w:t>
            </w:r>
          </w:p>
        </w:tc>
      </w:tr>
      <w:tr w:rsidR="00E82E5F" w:rsidRPr="00E82E5F" w14:paraId="15CF2E63" w14:textId="77777777" w:rsidTr="00121B82">
        <w:trPr>
          <w:trHeight w:val="325"/>
        </w:trPr>
        <w:tc>
          <w:tcPr>
            <w:tcW w:w="2718" w:type="dxa"/>
            <w:shd w:val="clear" w:color="auto" w:fill="auto"/>
          </w:tcPr>
          <w:p w14:paraId="15552050" w14:textId="77777777" w:rsidR="00E82E5F" w:rsidRPr="00E82E5F" w:rsidRDefault="00E82E5F" w:rsidP="00F31497">
            <w:pPr>
              <w:pStyle w:val="NormalESG"/>
            </w:pPr>
            <w:r w:rsidRPr="00E82E5F">
              <w:t>APRIL 6, 2020</w:t>
            </w:r>
          </w:p>
        </w:tc>
        <w:tc>
          <w:tcPr>
            <w:tcW w:w="7110" w:type="dxa"/>
            <w:shd w:val="clear" w:color="auto" w:fill="auto"/>
          </w:tcPr>
          <w:p w14:paraId="7DC5515C" w14:textId="77777777" w:rsidR="00E82E5F" w:rsidRPr="00E82E5F" w:rsidRDefault="00E82E5F" w:rsidP="00F31497">
            <w:pPr>
              <w:pStyle w:val="NormalESG"/>
            </w:pPr>
            <w:r w:rsidRPr="00E82E5F">
              <w:t>COC Documentation of any changes that have been made regarding additional requirements to the grant amounts, additional requirements, etc.</w:t>
            </w:r>
          </w:p>
        </w:tc>
      </w:tr>
      <w:tr w:rsidR="00E82E5F" w:rsidRPr="00E82E5F" w14:paraId="2F424050" w14:textId="77777777" w:rsidTr="00121B82">
        <w:trPr>
          <w:trHeight w:val="325"/>
        </w:trPr>
        <w:tc>
          <w:tcPr>
            <w:tcW w:w="2718" w:type="dxa"/>
            <w:shd w:val="clear" w:color="auto" w:fill="D9E2F3"/>
            <w:hideMark/>
          </w:tcPr>
          <w:p w14:paraId="48333819" w14:textId="77777777" w:rsidR="00E82E5F" w:rsidRPr="00E82E5F" w:rsidRDefault="00E82E5F" w:rsidP="00F31497">
            <w:pPr>
              <w:pStyle w:val="NormalESG"/>
            </w:pPr>
            <w:r w:rsidRPr="00E82E5F">
              <w:t>April 6 – May 29, 2020</w:t>
            </w:r>
          </w:p>
        </w:tc>
        <w:tc>
          <w:tcPr>
            <w:tcW w:w="7110" w:type="dxa"/>
            <w:shd w:val="clear" w:color="auto" w:fill="D9E2F3"/>
            <w:hideMark/>
          </w:tcPr>
          <w:p w14:paraId="6FFBF065" w14:textId="77777777" w:rsidR="00E82E5F" w:rsidRPr="00E82E5F" w:rsidRDefault="00E82E5F" w:rsidP="00F31497">
            <w:pPr>
              <w:pStyle w:val="NormalESG"/>
            </w:pPr>
            <w:r w:rsidRPr="00E82E5F">
              <w:t>Applications entered into OK Grants</w:t>
            </w:r>
          </w:p>
        </w:tc>
      </w:tr>
      <w:tr w:rsidR="00E82E5F" w:rsidRPr="00E82E5F" w14:paraId="5E5379AD" w14:textId="77777777" w:rsidTr="00121B82">
        <w:trPr>
          <w:trHeight w:val="325"/>
        </w:trPr>
        <w:tc>
          <w:tcPr>
            <w:tcW w:w="2718" w:type="dxa"/>
            <w:shd w:val="clear" w:color="auto" w:fill="auto"/>
          </w:tcPr>
          <w:p w14:paraId="1BAA0D03" w14:textId="77777777" w:rsidR="00E82E5F" w:rsidRPr="00E82E5F" w:rsidRDefault="00E82E5F" w:rsidP="00F31497">
            <w:pPr>
              <w:pStyle w:val="NormalESG"/>
            </w:pPr>
            <w:r w:rsidRPr="00E82E5F">
              <w:t>APRIL  30, 2020</w:t>
            </w:r>
          </w:p>
        </w:tc>
        <w:tc>
          <w:tcPr>
            <w:tcW w:w="7110" w:type="dxa"/>
            <w:shd w:val="clear" w:color="auto" w:fill="auto"/>
          </w:tcPr>
          <w:p w14:paraId="65C1FEA9" w14:textId="77777777" w:rsidR="00E82E5F" w:rsidRPr="00E82E5F" w:rsidRDefault="00E82E5F" w:rsidP="00F31497">
            <w:pPr>
              <w:pStyle w:val="NormalESG"/>
            </w:pPr>
            <w:r w:rsidRPr="00E82E5F">
              <w:t>CoC Lead Agency Submits copy of PIT Count Data HDX Report to ODOC</w:t>
            </w:r>
          </w:p>
        </w:tc>
      </w:tr>
      <w:tr w:rsidR="00E82E5F" w:rsidRPr="00E82E5F" w14:paraId="45EC4D36" w14:textId="77777777" w:rsidTr="00121B82">
        <w:trPr>
          <w:trHeight w:val="325"/>
        </w:trPr>
        <w:tc>
          <w:tcPr>
            <w:tcW w:w="2718" w:type="dxa"/>
            <w:shd w:val="clear" w:color="auto" w:fill="D9E2F3"/>
          </w:tcPr>
          <w:p w14:paraId="436FCB59" w14:textId="77777777" w:rsidR="00E82E5F" w:rsidRPr="00E82E5F" w:rsidRDefault="00E82E5F" w:rsidP="00F31497">
            <w:pPr>
              <w:pStyle w:val="NormalESG"/>
            </w:pPr>
            <w:r w:rsidRPr="00E82E5F">
              <w:t>MAY 28, 2020</w:t>
            </w:r>
          </w:p>
        </w:tc>
        <w:tc>
          <w:tcPr>
            <w:tcW w:w="7110" w:type="dxa"/>
            <w:shd w:val="clear" w:color="auto" w:fill="D9E2F3"/>
          </w:tcPr>
          <w:p w14:paraId="32D8E595" w14:textId="77777777" w:rsidR="00E82E5F" w:rsidRPr="00E82E5F" w:rsidRDefault="00E82E5F" w:rsidP="00F31497">
            <w:pPr>
              <w:pStyle w:val="NormalESG"/>
            </w:pPr>
            <w:r w:rsidRPr="00E82E5F">
              <w:t>CoC Lead Agency Submits Reviewer Volunteers</w:t>
            </w:r>
          </w:p>
        </w:tc>
      </w:tr>
      <w:tr w:rsidR="00E82E5F" w:rsidRPr="00E82E5F" w14:paraId="36BE9664" w14:textId="77777777" w:rsidTr="00121B82">
        <w:trPr>
          <w:trHeight w:val="325"/>
        </w:trPr>
        <w:tc>
          <w:tcPr>
            <w:tcW w:w="2718" w:type="dxa"/>
            <w:shd w:val="clear" w:color="auto" w:fill="auto"/>
          </w:tcPr>
          <w:p w14:paraId="155AE06B" w14:textId="77777777" w:rsidR="00E82E5F" w:rsidRPr="00E82E5F" w:rsidRDefault="00E82E5F" w:rsidP="00F31497">
            <w:pPr>
              <w:pStyle w:val="NormalESG"/>
            </w:pPr>
            <w:r w:rsidRPr="00E82E5F">
              <w:t>5:00 pm May 29, 2020</w:t>
            </w:r>
          </w:p>
        </w:tc>
        <w:tc>
          <w:tcPr>
            <w:tcW w:w="7110" w:type="dxa"/>
            <w:shd w:val="clear" w:color="auto" w:fill="auto"/>
          </w:tcPr>
          <w:p w14:paraId="5A602D81" w14:textId="77777777" w:rsidR="00E82E5F" w:rsidRPr="00E82E5F" w:rsidRDefault="00E82E5F" w:rsidP="00F31497">
            <w:pPr>
              <w:pStyle w:val="NormalESG"/>
            </w:pPr>
            <w:r w:rsidRPr="00E82E5F">
              <w:t>Application must be submitted into OK Grants</w:t>
            </w:r>
          </w:p>
        </w:tc>
      </w:tr>
      <w:tr w:rsidR="00E82E5F" w:rsidRPr="00E82E5F" w14:paraId="11B3E9DC" w14:textId="77777777" w:rsidTr="00121B82">
        <w:trPr>
          <w:trHeight w:val="325"/>
        </w:trPr>
        <w:tc>
          <w:tcPr>
            <w:tcW w:w="2718" w:type="dxa"/>
            <w:shd w:val="clear" w:color="auto" w:fill="D9E2F3"/>
          </w:tcPr>
          <w:p w14:paraId="489C3CB7" w14:textId="77777777" w:rsidR="00E82E5F" w:rsidRPr="00E82E5F" w:rsidRDefault="00E82E5F" w:rsidP="00F31497">
            <w:pPr>
              <w:pStyle w:val="NormalESG"/>
            </w:pPr>
            <w:r w:rsidRPr="00E82E5F">
              <w:t>Thursday, June 4, 2020</w:t>
            </w:r>
          </w:p>
        </w:tc>
        <w:tc>
          <w:tcPr>
            <w:tcW w:w="7110" w:type="dxa"/>
            <w:shd w:val="clear" w:color="auto" w:fill="D9E2F3"/>
          </w:tcPr>
          <w:p w14:paraId="2CD20FC6" w14:textId="77777777" w:rsidR="00E82E5F" w:rsidRPr="00E82E5F" w:rsidRDefault="00E82E5F" w:rsidP="00F31497">
            <w:pPr>
              <w:pStyle w:val="NormalESG"/>
            </w:pPr>
            <w:r w:rsidRPr="00E82E5F">
              <w:t>Application Reviewer Training Webinar</w:t>
            </w:r>
          </w:p>
        </w:tc>
      </w:tr>
      <w:tr w:rsidR="00E82E5F" w:rsidRPr="00E82E5F" w14:paraId="7F17A718" w14:textId="77777777" w:rsidTr="00121B82">
        <w:trPr>
          <w:trHeight w:val="325"/>
        </w:trPr>
        <w:tc>
          <w:tcPr>
            <w:tcW w:w="2718" w:type="dxa"/>
            <w:shd w:val="clear" w:color="auto" w:fill="auto"/>
            <w:hideMark/>
          </w:tcPr>
          <w:p w14:paraId="3E1F68F9" w14:textId="77777777" w:rsidR="00E82E5F" w:rsidRPr="00E82E5F" w:rsidRDefault="00E82E5F" w:rsidP="00F31497">
            <w:pPr>
              <w:pStyle w:val="NormalESG"/>
            </w:pPr>
            <w:r w:rsidRPr="00E82E5F">
              <w:t>June – July, 2020</w:t>
            </w:r>
          </w:p>
        </w:tc>
        <w:tc>
          <w:tcPr>
            <w:tcW w:w="7110" w:type="dxa"/>
            <w:shd w:val="clear" w:color="auto" w:fill="auto"/>
            <w:hideMark/>
          </w:tcPr>
          <w:p w14:paraId="560B004E" w14:textId="77777777" w:rsidR="00E82E5F" w:rsidRPr="00E82E5F" w:rsidRDefault="00E82E5F" w:rsidP="00F31497">
            <w:pPr>
              <w:pStyle w:val="NormalESG"/>
            </w:pPr>
            <w:r w:rsidRPr="00E82E5F">
              <w:t xml:space="preserve">Continua score, rank and recommend </w:t>
            </w:r>
          </w:p>
        </w:tc>
      </w:tr>
      <w:tr w:rsidR="00E82E5F" w:rsidRPr="00E82E5F" w14:paraId="2DBE04C0" w14:textId="77777777" w:rsidTr="00121B82">
        <w:trPr>
          <w:trHeight w:val="325"/>
        </w:trPr>
        <w:tc>
          <w:tcPr>
            <w:tcW w:w="2718" w:type="dxa"/>
            <w:shd w:val="clear" w:color="auto" w:fill="D9E2F3"/>
          </w:tcPr>
          <w:p w14:paraId="49724019" w14:textId="77777777" w:rsidR="00E82E5F" w:rsidRPr="00E82E5F" w:rsidRDefault="00E82E5F" w:rsidP="00F31497">
            <w:pPr>
              <w:pStyle w:val="NormalESG"/>
            </w:pPr>
            <w:r w:rsidRPr="00E82E5F">
              <w:t>JULY 31, 2020</w:t>
            </w:r>
          </w:p>
        </w:tc>
        <w:tc>
          <w:tcPr>
            <w:tcW w:w="7110" w:type="dxa"/>
            <w:shd w:val="clear" w:color="auto" w:fill="D9E2F3"/>
          </w:tcPr>
          <w:p w14:paraId="3F11ED01" w14:textId="77777777" w:rsidR="00E82E5F" w:rsidRPr="00E82E5F" w:rsidRDefault="00E82E5F" w:rsidP="00F31497">
            <w:pPr>
              <w:pStyle w:val="NormalESG"/>
            </w:pPr>
            <w:r w:rsidRPr="00E82E5F">
              <w:t>CoC Lead Agency Submits updated CoC Governance Charter and Policies</w:t>
            </w:r>
          </w:p>
        </w:tc>
      </w:tr>
      <w:tr w:rsidR="00E82E5F" w:rsidRPr="00E82E5F" w14:paraId="700ED242" w14:textId="77777777" w:rsidTr="00121B82">
        <w:trPr>
          <w:trHeight w:val="325"/>
        </w:trPr>
        <w:tc>
          <w:tcPr>
            <w:tcW w:w="2718" w:type="dxa"/>
            <w:shd w:val="clear" w:color="auto" w:fill="auto"/>
          </w:tcPr>
          <w:p w14:paraId="6DC8F4DE" w14:textId="77777777" w:rsidR="00E82E5F" w:rsidRPr="00E82E5F" w:rsidRDefault="00E82E5F" w:rsidP="00F31497">
            <w:pPr>
              <w:pStyle w:val="NormalESG"/>
            </w:pPr>
            <w:r w:rsidRPr="00E82E5F">
              <w:t>August – September, 2020</w:t>
            </w:r>
          </w:p>
        </w:tc>
        <w:tc>
          <w:tcPr>
            <w:tcW w:w="7110" w:type="dxa"/>
            <w:shd w:val="clear" w:color="auto" w:fill="auto"/>
          </w:tcPr>
          <w:p w14:paraId="5166CE8D" w14:textId="77777777" w:rsidR="00E82E5F" w:rsidRPr="00E82E5F" w:rsidRDefault="00E82E5F" w:rsidP="00F31497">
            <w:pPr>
              <w:pStyle w:val="NormalESG"/>
            </w:pPr>
            <w:r w:rsidRPr="00E82E5F">
              <w:t>ODOC verifies eligibility of potential subrecipients</w:t>
            </w:r>
          </w:p>
        </w:tc>
      </w:tr>
      <w:tr w:rsidR="00E82E5F" w:rsidRPr="00E82E5F" w14:paraId="5EC693E6" w14:textId="77777777" w:rsidTr="00121B82">
        <w:trPr>
          <w:trHeight w:val="325"/>
        </w:trPr>
        <w:tc>
          <w:tcPr>
            <w:tcW w:w="2718" w:type="dxa"/>
            <w:shd w:val="clear" w:color="auto" w:fill="D9E2F3"/>
            <w:hideMark/>
          </w:tcPr>
          <w:p w14:paraId="03A5226B" w14:textId="77777777" w:rsidR="00E82E5F" w:rsidRPr="00E82E5F" w:rsidRDefault="00E82E5F" w:rsidP="00F31497">
            <w:pPr>
              <w:pStyle w:val="NormalESG"/>
            </w:pPr>
            <w:r w:rsidRPr="00E82E5F">
              <w:t>Second Week of September, 2020</w:t>
            </w:r>
          </w:p>
        </w:tc>
        <w:tc>
          <w:tcPr>
            <w:tcW w:w="7110" w:type="dxa"/>
            <w:shd w:val="clear" w:color="auto" w:fill="D9E2F3"/>
            <w:hideMark/>
          </w:tcPr>
          <w:p w14:paraId="712620D6" w14:textId="77777777" w:rsidR="00E82E5F" w:rsidRPr="00E82E5F" w:rsidRDefault="00E82E5F" w:rsidP="00F31497">
            <w:pPr>
              <w:pStyle w:val="NormalESG"/>
            </w:pPr>
            <w:r w:rsidRPr="00E82E5F">
              <w:t>Approximate Date for Award Notification</w:t>
            </w:r>
          </w:p>
        </w:tc>
      </w:tr>
      <w:tr w:rsidR="00E82E5F" w:rsidRPr="00E82E5F" w14:paraId="1F8CF7CE" w14:textId="77777777" w:rsidTr="00121B82">
        <w:trPr>
          <w:trHeight w:val="325"/>
        </w:trPr>
        <w:tc>
          <w:tcPr>
            <w:tcW w:w="2718" w:type="dxa"/>
            <w:shd w:val="clear" w:color="auto" w:fill="auto"/>
          </w:tcPr>
          <w:p w14:paraId="0324B699" w14:textId="77777777" w:rsidR="00E82E5F" w:rsidRPr="00E82E5F" w:rsidRDefault="00E82E5F" w:rsidP="00F31497">
            <w:pPr>
              <w:pStyle w:val="NormalESG"/>
            </w:pPr>
            <w:r w:rsidRPr="00E82E5F">
              <w:t>SEPTEMBER 30, 2020</w:t>
            </w:r>
          </w:p>
        </w:tc>
        <w:tc>
          <w:tcPr>
            <w:tcW w:w="7110" w:type="dxa"/>
            <w:shd w:val="clear" w:color="auto" w:fill="auto"/>
          </w:tcPr>
          <w:p w14:paraId="327DCF78" w14:textId="77777777" w:rsidR="00E82E5F" w:rsidRPr="00E82E5F" w:rsidRDefault="00E82E5F" w:rsidP="00F31497">
            <w:pPr>
              <w:pStyle w:val="NormalESG"/>
            </w:pPr>
            <w:r w:rsidRPr="00E82E5F">
              <w:t>CoC Lead Agency Submits copy of most current EXIBIT ONE (1)  showing name of Lead Agency or member agency who submitted application</w:t>
            </w:r>
          </w:p>
        </w:tc>
      </w:tr>
      <w:tr w:rsidR="00E82E5F" w:rsidRPr="00E82E5F" w14:paraId="2C458D57" w14:textId="77777777" w:rsidTr="00121B82">
        <w:trPr>
          <w:trHeight w:val="325"/>
        </w:trPr>
        <w:tc>
          <w:tcPr>
            <w:tcW w:w="2718" w:type="dxa"/>
            <w:shd w:val="clear" w:color="auto" w:fill="D9E2F3"/>
            <w:hideMark/>
          </w:tcPr>
          <w:p w14:paraId="7E0B4FB5" w14:textId="77777777" w:rsidR="00E82E5F" w:rsidRPr="00E82E5F" w:rsidRDefault="00E82E5F" w:rsidP="00F31497">
            <w:pPr>
              <w:pStyle w:val="NormalESG"/>
            </w:pPr>
            <w:r w:rsidRPr="00E82E5F">
              <w:t>October 1, 2020</w:t>
            </w:r>
          </w:p>
        </w:tc>
        <w:tc>
          <w:tcPr>
            <w:tcW w:w="7110" w:type="dxa"/>
            <w:shd w:val="clear" w:color="auto" w:fill="D9E2F3"/>
            <w:hideMark/>
          </w:tcPr>
          <w:p w14:paraId="12FDC399" w14:textId="77777777" w:rsidR="00E82E5F" w:rsidRPr="00E82E5F" w:rsidRDefault="00E82E5F" w:rsidP="00F31497">
            <w:pPr>
              <w:pStyle w:val="NormalESG"/>
            </w:pPr>
            <w:r w:rsidRPr="00E82E5F">
              <w:t>ESG 2020 Contract Start Date</w:t>
            </w:r>
          </w:p>
        </w:tc>
      </w:tr>
      <w:tr w:rsidR="00E82E5F" w:rsidRPr="00E82E5F" w14:paraId="4A5A457B" w14:textId="77777777" w:rsidTr="00121B82">
        <w:trPr>
          <w:trHeight w:val="325"/>
        </w:trPr>
        <w:tc>
          <w:tcPr>
            <w:tcW w:w="2718" w:type="dxa"/>
            <w:shd w:val="clear" w:color="auto" w:fill="auto"/>
            <w:hideMark/>
          </w:tcPr>
          <w:p w14:paraId="034C0466" w14:textId="77777777" w:rsidR="00E82E5F" w:rsidRPr="00E82E5F" w:rsidRDefault="00E82E5F" w:rsidP="00F31497">
            <w:pPr>
              <w:pStyle w:val="NormalESG"/>
            </w:pPr>
            <w:r w:rsidRPr="00E82E5F">
              <w:t>September 30, 2021</w:t>
            </w:r>
          </w:p>
        </w:tc>
        <w:tc>
          <w:tcPr>
            <w:tcW w:w="7110" w:type="dxa"/>
            <w:shd w:val="clear" w:color="auto" w:fill="auto"/>
            <w:hideMark/>
          </w:tcPr>
          <w:p w14:paraId="16515C9A" w14:textId="77777777" w:rsidR="00E82E5F" w:rsidRPr="00E82E5F" w:rsidRDefault="00E82E5F" w:rsidP="00F31497">
            <w:pPr>
              <w:pStyle w:val="NormalESG"/>
            </w:pPr>
            <w:r w:rsidRPr="00E82E5F">
              <w:t>ESG 2020 contract end date.  All funds must be expended by this date.</w:t>
            </w:r>
          </w:p>
        </w:tc>
      </w:tr>
      <w:tr w:rsidR="00E82E5F" w:rsidRPr="00E82E5F" w14:paraId="0D691A03" w14:textId="77777777" w:rsidTr="00121B82">
        <w:trPr>
          <w:trHeight w:val="325"/>
        </w:trPr>
        <w:tc>
          <w:tcPr>
            <w:tcW w:w="2718" w:type="dxa"/>
            <w:shd w:val="clear" w:color="auto" w:fill="D9E2F3"/>
            <w:hideMark/>
          </w:tcPr>
          <w:p w14:paraId="04285FBF" w14:textId="77777777" w:rsidR="00E82E5F" w:rsidRPr="00E82E5F" w:rsidRDefault="00E82E5F" w:rsidP="00F31497">
            <w:pPr>
              <w:pStyle w:val="NormalESG"/>
            </w:pPr>
            <w:r w:rsidRPr="00E82E5F">
              <w:t>November 30, 2021</w:t>
            </w:r>
          </w:p>
        </w:tc>
        <w:tc>
          <w:tcPr>
            <w:tcW w:w="7110" w:type="dxa"/>
            <w:shd w:val="clear" w:color="auto" w:fill="D9E2F3"/>
            <w:hideMark/>
          </w:tcPr>
          <w:p w14:paraId="1BEDD09F" w14:textId="77777777" w:rsidR="00E82E5F" w:rsidRPr="00E82E5F" w:rsidRDefault="00E82E5F" w:rsidP="00F31497">
            <w:pPr>
              <w:pStyle w:val="NormalESG"/>
            </w:pPr>
            <w:r w:rsidRPr="00E82E5F">
              <w:t>ESG 2020 Closeout Documentation and Annual Report Due to ODOC.</w:t>
            </w:r>
          </w:p>
        </w:tc>
      </w:tr>
    </w:tbl>
    <w:p w14:paraId="1417AC0D" w14:textId="77777777" w:rsidR="00446799" w:rsidRDefault="00446799" w:rsidP="00F31497">
      <w:pPr>
        <w:pStyle w:val="NormalESG"/>
      </w:pPr>
    </w:p>
    <w:p w14:paraId="6B3022B8" w14:textId="77777777" w:rsidR="00FB4B03" w:rsidRDefault="00FB4B03" w:rsidP="00F31497">
      <w:pPr>
        <w:pStyle w:val="NormalESG"/>
      </w:pPr>
    </w:p>
    <w:p w14:paraId="30B0EF4C" w14:textId="77777777" w:rsidR="00F72DB0" w:rsidRDefault="00F72DB0" w:rsidP="006206F3">
      <w:pPr>
        <w:pStyle w:val="Heading3"/>
      </w:pPr>
      <w:r>
        <w:lastRenderedPageBreak/>
        <w:t>Planning/Writing Tips:</w:t>
      </w:r>
    </w:p>
    <w:p w14:paraId="0ED8F33B" w14:textId="77777777" w:rsidR="0079085A" w:rsidRPr="00122B92" w:rsidRDefault="0079085A" w:rsidP="00F31497">
      <w:pPr>
        <w:pStyle w:val="NormalESG"/>
      </w:pPr>
      <w:r>
        <w:t>As planning and writing of the Grant takes place over the next few weeks, please keep the following ideas in mind:</w:t>
      </w:r>
    </w:p>
    <w:p w14:paraId="33F7CFE3" w14:textId="77777777" w:rsidR="000B4D56" w:rsidRDefault="0079085A" w:rsidP="00F31497">
      <w:pPr>
        <w:pStyle w:val="NormalESG"/>
        <w:numPr>
          <w:ilvl w:val="0"/>
          <w:numId w:val="20"/>
        </w:numPr>
      </w:pPr>
      <w:r>
        <w:t>A</w:t>
      </w:r>
      <w:r w:rsidRPr="00122B92">
        <w:t xml:space="preserve">sk your accounting </w:t>
      </w:r>
      <w:r>
        <w:t>staff</w:t>
      </w:r>
      <w:r w:rsidRPr="00122B92">
        <w:t xml:space="preserve"> for their help</w:t>
      </w:r>
      <w:r>
        <w:t xml:space="preserve"> creating the budget</w:t>
      </w:r>
      <w:r w:rsidRPr="00122B92">
        <w:t xml:space="preserve">.  Revisions </w:t>
      </w:r>
      <w:r>
        <w:t>are strongly discouraged once the contract is in place.  Revisions are only approved for catastrophic unplanned changes to the program</w:t>
      </w:r>
      <w:r w:rsidR="000B4D56">
        <w:t xml:space="preserve"> or greater need for housing assistance.</w:t>
      </w:r>
    </w:p>
    <w:p w14:paraId="44EF0CCF" w14:textId="77777777" w:rsidR="000B4D56" w:rsidRDefault="000B4D56" w:rsidP="00F31497">
      <w:pPr>
        <w:pStyle w:val="NormalESG"/>
        <w:numPr>
          <w:ilvl w:val="0"/>
          <w:numId w:val="20"/>
        </w:numPr>
      </w:pPr>
      <w:r>
        <w:t>The applicant m</w:t>
      </w:r>
      <w:r w:rsidR="0079085A" w:rsidRPr="00122B92">
        <w:t xml:space="preserve">ust have a current audit submitted and approved by ODOC before </w:t>
      </w:r>
      <w:r>
        <w:t xml:space="preserve">a </w:t>
      </w:r>
      <w:r w:rsidR="0079085A" w:rsidRPr="00122B92">
        <w:t>contract can be executed. A</w:t>
      </w:r>
      <w:r>
        <w:t>udits must include match dollars required by the program</w:t>
      </w:r>
      <w:r w:rsidR="0079085A" w:rsidRPr="00122B92">
        <w:t>.</w:t>
      </w:r>
    </w:p>
    <w:p w14:paraId="21CB36C5" w14:textId="77777777" w:rsidR="000B4D56" w:rsidRPr="00122B92" w:rsidRDefault="000B4D56" w:rsidP="00F31497">
      <w:pPr>
        <w:pStyle w:val="NormalESG"/>
        <w:numPr>
          <w:ilvl w:val="0"/>
          <w:numId w:val="20"/>
        </w:numPr>
      </w:pPr>
      <w:r w:rsidRPr="00122B92">
        <w:t>VERIFY THAT YOUR APPLICATION IS SUBMITTED BY THE DUE DATE. Do not assume that you clicked on the submit button.  D</w:t>
      </w:r>
      <w:r>
        <w:t>ouble check before the deadline…</w:t>
      </w:r>
    </w:p>
    <w:p w14:paraId="0C00E7AE" w14:textId="77777777" w:rsidR="000B4D56" w:rsidRDefault="000B4D56" w:rsidP="00F31497">
      <w:pPr>
        <w:pStyle w:val="NormalESG"/>
        <w:numPr>
          <w:ilvl w:val="0"/>
          <w:numId w:val="20"/>
        </w:numPr>
      </w:pPr>
      <w:r>
        <w:t>Ultimately, k</w:t>
      </w:r>
      <w:r w:rsidR="0079085A" w:rsidRPr="00122B92">
        <w:t xml:space="preserve">nowing the </w:t>
      </w:r>
      <w:r>
        <w:t>r</w:t>
      </w:r>
      <w:r w:rsidR="0079085A" w:rsidRPr="00122B92">
        <w:t xml:space="preserve">egulations and </w:t>
      </w:r>
      <w:r>
        <w:t>p</w:t>
      </w:r>
      <w:r w:rsidR="0079085A" w:rsidRPr="00122B92">
        <w:t xml:space="preserve">rocedures is </w:t>
      </w:r>
      <w:r w:rsidR="0079085A" w:rsidRPr="000B4D56">
        <w:rPr>
          <w:u w:val="single"/>
        </w:rPr>
        <w:t>YOUR responsibility</w:t>
      </w:r>
      <w:r>
        <w:t>.</w:t>
      </w:r>
    </w:p>
    <w:p w14:paraId="19C4B5F6" w14:textId="77777777" w:rsidR="0079085A" w:rsidRDefault="0079085A" w:rsidP="00F31497">
      <w:pPr>
        <w:pStyle w:val="NormalESG"/>
      </w:pPr>
    </w:p>
    <w:p w14:paraId="2A85573D" w14:textId="77777777" w:rsidR="005620B8" w:rsidRPr="00122B92" w:rsidRDefault="000B4D56" w:rsidP="006206F3">
      <w:pPr>
        <w:pStyle w:val="Heading3"/>
      </w:pPr>
      <w:r>
        <w:t>Here are the p</w:t>
      </w:r>
      <w:r w:rsidR="00127F02" w:rsidRPr="00122B92">
        <w:t xml:space="preserve">riorities </w:t>
      </w:r>
      <w:r>
        <w:t>that need to be taken into consideration when developing your ESG program:</w:t>
      </w:r>
    </w:p>
    <w:p w14:paraId="587093D4" w14:textId="77777777" w:rsidR="00FB4B03" w:rsidRDefault="00127F02" w:rsidP="00F31497">
      <w:pPr>
        <w:pStyle w:val="NormalESG"/>
        <w:numPr>
          <w:ilvl w:val="0"/>
          <w:numId w:val="17"/>
        </w:numPr>
      </w:pPr>
      <w:r w:rsidRPr="00122B92">
        <w:t>Emphasize Rapid Re-Housing</w:t>
      </w:r>
    </w:p>
    <w:p w14:paraId="71E40F98" w14:textId="77777777" w:rsidR="00FB4B03" w:rsidRDefault="00127F02" w:rsidP="00F31497">
      <w:pPr>
        <w:pStyle w:val="NormalESG"/>
        <w:numPr>
          <w:ilvl w:val="0"/>
          <w:numId w:val="17"/>
        </w:numPr>
      </w:pPr>
      <w:r w:rsidRPr="00122B92">
        <w:t>Help people quickly regain stability in permanent housing after experiencing a housing crisis and/or homelessness</w:t>
      </w:r>
    </w:p>
    <w:p w14:paraId="5537236B" w14:textId="77777777" w:rsidR="00FB4B03" w:rsidRDefault="00127F02" w:rsidP="00F31497">
      <w:pPr>
        <w:pStyle w:val="NormalESG"/>
        <w:numPr>
          <w:ilvl w:val="0"/>
          <w:numId w:val="17"/>
        </w:numPr>
      </w:pPr>
      <w:r w:rsidRPr="00122B92">
        <w:t>Broaden existing emergency shelter and homelessness prevention activities</w:t>
      </w:r>
    </w:p>
    <w:p w14:paraId="3F569A9C" w14:textId="77777777" w:rsidR="00FB4B03" w:rsidRDefault="00127F02" w:rsidP="00F31497">
      <w:pPr>
        <w:pStyle w:val="NormalESG"/>
        <w:numPr>
          <w:ilvl w:val="0"/>
          <w:numId w:val="17"/>
        </w:numPr>
      </w:pPr>
      <w:r w:rsidRPr="00122B92">
        <w:t>Enhance alignment of ESG regulations with other HUD programs; including CDBG, HOME and Housing Choice Voucher (HCV)</w:t>
      </w:r>
    </w:p>
    <w:p w14:paraId="78762B3C" w14:textId="77777777" w:rsidR="005620B8" w:rsidRDefault="00127F02" w:rsidP="00F31497">
      <w:pPr>
        <w:pStyle w:val="NormalESG"/>
        <w:numPr>
          <w:ilvl w:val="0"/>
          <w:numId w:val="17"/>
        </w:numPr>
      </w:pPr>
      <w:r w:rsidRPr="00122B92">
        <w:t>Support more coordinated and effective data collection, performance measurement and program evaluation.</w:t>
      </w:r>
    </w:p>
    <w:p w14:paraId="68659175" w14:textId="77777777" w:rsidR="00FB4B03" w:rsidRPr="00122B92" w:rsidRDefault="00FB4B03" w:rsidP="00F31497">
      <w:pPr>
        <w:pStyle w:val="NormalESG"/>
      </w:pPr>
    </w:p>
    <w:p w14:paraId="1B8A2EAA" w14:textId="77777777" w:rsidR="005620B8" w:rsidRPr="00122B92" w:rsidRDefault="000B4D56" w:rsidP="00120FB3">
      <w:pPr>
        <w:pStyle w:val="Heading3"/>
      </w:pPr>
      <w:r>
        <w:t>The minimum requirements for an organization to be eligible to apply for the p</w:t>
      </w:r>
      <w:r w:rsidR="00127F02" w:rsidRPr="00122B92">
        <w:t xml:space="preserve">rogram </w:t>
      </w:r>
      <w:r>
        <w:t>are:</w:t>
      </w:r>
      <w:r w:rsidR="00653638">
        <w:t xml:space="preserve"> </w:t>
      </w:r>
    </w:p>
    <w:p w14:paraId="1F2CFE96" w14:textId="77777777" w:rsidR="003C69B4" w:rsidRDefault="00127F02" w:rsidP="00F31497">
      <w:pPr>
        <w:pStyle w:val="NormalESG"/>
        <w:numPr>
          <w:ilvl w:val="0"/>
          <w:numId w:val="18"/>
        </w:numPr>
      </w:pPr>
      <w:r w:rsidRPr="00122B92">
        <w:t>Competitive program funds used to provide services to clients who meet the HUD definition of homelessness</w:t>
      </w:r>
    </w:p>
    <w:p w14:paraId="1C2F7744" w14:textId="77777777" w:rsidR="003C69B4" w:rsidRDefault="00127F02" w:rsidP="00F31497">
      <w:pPr>
        <w:pStyle w:val="NormalESG"/>
        <w:numPr>
          <w:ilvl w:val="0"/>
          <w:numId w:val="18"/>
        </w:numPr>
      </w:pPr>
      <w:r w:rsidRPr="00122B92">
        <w:t>Must be an active participant of local Continuum of Care</w:t>
      </w:r>
    </w:p>
    <w:p w14:paraId="63FF3D13" w14:textId="77777777" w:rsidR="003C69B4" w:rsidRDefault="00127F02" w:rsidP="00F31497">
      <w:pPr>
        <w:pStyle w:val="NormalESG"/>
        <w:numPr>
          <w:ilvl w:val="0"/>
          <w:numId w:val="18"/>
        </w:numPr>
      </w:pPr>
      <w:r w:rsidRPr="00122B92">
        <w:t>Must use the HMIS database to track client services</w:t>
      </w:r>
    </w:p>
    <w:p w14:paraId="51D6E5C8" w14:textId="77777777" w:rsidR="003C69B4" w:rsidRDefault="00127F02" w:rsidP="00F31497">
      <w:pPr>
        <w:pStyle w:val="NormalESG"/>
        <w:numPr>
          <w:ilvl w:val="0"/>
          <w:numId w:val="18"/>
        </w:numPr>
      </w:pPr>
      <w:r w:rsidRPr="00122B92">
        <w:t>100% Match of grant funds</w:t>
      </w:r>
    </w:p>
    <w:p w14:paraId="3C3A085E" w14:textId="77777777" w:rsidR="003C69B4" w:rsidRDefault="00127F02" w:rsidP="00F31497">
      <w:pPr>
        <w:pStyle w:val="NormalESG"/>
        <w:numPr>
          <w:ilvl w:val="0"/>
          <w:numId w:val="18"/>
        </w:numPr>
      </w:pPr>
      <w:r w:rsidRPr="00122B92">
        <w:t>Must Register in SAMS.gov</w:t>
      </w:r>
    </w:p>
    <w:p w14:paraId="195FC868" w14:textId="77777777" w:rsidR="003C69B4" w:rsidRDefault="00127F02" w:rsidP="00F31497">
      <w:pPr>
        <w:pStyle w:val="NormalESG"/>
        <w:numPr>
          <w:ilvl w:val="0"/>
          <w:numId w:val="18"/>
        </w:numPr>
      </w:pPr>
      <w:r w:rsidRPr="00122B92">
        <w:t>New Potential Applicants must have a Sponsor to apply for ESG funds for the first time (Have not applied for funds in 2 years).</w:t>
      </w:r>
    </w:p>
    <w:p w14:paraId="0A97F17C" w14:textId="77777777" w:rsidR="005620B8" w:rsidRPr="00122B92" w:rsidRDefault="00127F02" w:rsidP="00F31497">
      <w:pPr>
        <w:pStyle w:val="NormalESG"/>
        <w:numPr>
          <w:ilvl w:val="0"/>
          <w:numId w:val="18"/>
        </w:numPr>
      </w:pPr>
      <w:r w:rsidRPr="00122B92">
        <w:t>Nonprofits can apply directly if they have a yearly Independent Audit (including Match) every year or they can choose to have a sponsor (Local or County Government or Community Action Agency)</w:t>
      </w:r>
    </w:p>
    <w:p w14:paraId="0217E244" w14:textId="77777777" w:rsidR="00B47458" w:rsidRDefault="00B47458" w:rsidP="00F31497">
      <w:pPr>
        <w:pStyle w:val="NormalESG"/>
      </w:pPr>
    </w:p>
    <w:p w14:paraId="694FF15D" w14:textId="77777777" w:rsidR="00F44EC4" w:rsidRPr="00122B92" w:rsidRDefault="00F44EC4" w:rsidP="00F44EC4">
      <w:pPr>
        <w:pStyle w:val="Heading3"/>
      </w:pPr>
      <w:r w:rsidRPr="00122B92">
        <w:t>CHANGES TO THE 2020 APPLICATION</w:t>
      </w:r>
    </w:p>
    <w:p w14:paraId="3AEB7280" w14:textId="77777777" w:rsidR="00F44EC4" w:rsidRPr="00122B92" w:rsidRDefault="00F44EC4" w:rsidP="00EF5F4B">
      <w:pPr>
        <w:pStyle w:val="NormalESG"/>
        <w:numPr>
          <w:ilvl w:val="0"/>
          <w:numId w:val="29"/>
        </w:numPr>
      </w:pPr>
      <w:r w:rsidRPr="00122B92">
        <w:t>Select for Award – ODOC right of refusal/rejection</w:t>
      </w:r>
    </w:p>
    <w:p w14:paraId="759470B0" w14:textId="77777777" w:rsidR="00764836" w:rsidRDefault="00764836" w:rsidP="00EF5F4B">
      <w:pPr>
        <w:pStyle w:val="NormalESG"/>
        <w:numPr>
          <w:ilvl w:val="1"/>
          <w:numId w:val="29"/>
        </w:numPr>
      </w:pPr>
      <w:r>
        <w:t>The State has the</w:t>
      </w:r>
      <w:r w:rsidR="00F44EC4" w:rsidRPr="00122B92">
        <w:t xml:space="preserve"> right to reject </w:t>
      </w:r>
      <w:r>
        <w:t xml:space="preserve">an </w:t>
      </w:r>
      <w:r w:rsidR="00F44EC4" w:rsidRPr="00122B92">
        <w:t xml:space="preserve">application if </w:t>
      </w:r>
      <w:r>
        <w:t xml:space="preserve">a </w:t>
      </w:r>
      <w:r w:rsidR="00F44EC4" w:rsidRPr="00122B92">
        <w:t>majority of proposal/budget includes ineligible expenses</w:t>
      </w:r>
      <w:r>
        <w:t>.</w:t>
      </w:r>
    </w:p>
    <w:p w14:paraId="5AB4081F" w14:textId="77777777" w:rsidR="00F44EC4" w:rsidRPr="00122B92" w:rsidRDefault="00F44EC4" w:rsidP="00EF5F4B">
      <w:pPr>
        <w:pStyle w:val="NormalESG"/>
        <w:numPr>
          <w:ilvl w:val="1"/>
          <w:numId w:val="29"/>
        </w:numPr>
      </w:pPr>
      <w:r w:rsidRPr="00122B92">
        <w:t>Distribution/Redistribution of non-awarded funds</w:t>
      </w:r>
      <w:r w:rsidR="003E53A3">
        <w:t xml:space="preserve"> if there are remaining funds from current completion.</w:t>
      </w:r>
    </w:p>
    <w:p w14:paraId="47A87496" w14:textId="77777777" w:rsidR="00F44EC4" w:rsidRPr="00122B92" w:rsidRDefault="00F44EC4" w:rsidP="00EF5F4B">
      <w:pPr>
        <w:pStyle w:val="NormalESG"/>
        <w:numPr>
          <w:ilvl w:val="1"/>
          <w:numId w:val="29"/>
        </w:numPr>
      </w:pPr>
      <w:r w:rsidRPr="00122B92">
        <w:t>ODOC reserves the right to recapture any administrative funds not budgeted by the awarded subrecipients equal to the maximum spending requirement allowed by HUD regulations.</w:t>
      </w:r>
    </w:p>
    <w:p w14:paraId="248D8AD7" w14:textId="77777777" w:rsidR="00F44EC4" w:rsidRPr="00122B92" w:rsidRDefault="00F44EC4" w:rsidP="00EF5F4B">
      <w:pPr>
        <w:pStyle w:val="NormalESG"/>
        <w:numPr>
          <w:ilvl w:val="0"/>
          <w:numId w:val="29"/>
        </w:numPr>
      </w:pPr>
      <w:r w:rsidRPr="00122B92">
        <w:t>Continuum of Care Scoring Process</w:t>
      </w:r>
    </w:p>
    <w:p w14:paraId="6514269B" w14:textId="77777777" w:rsidR="00F44EC4" w:rsidRPr="00122B92" w:rsidRDefault="00F44EC4" w:rsidP="00EF5F4B">
      <w:pPr>
        <w:pStyle w:val="NormalESG"/>
        <w:numPr>
          <w:ilvl w:val="1"/>
          <w:numId w:val="29"/>
        </w:numPr>
      </w:pPr>
      <w:r w:rsidRPr="00122B92">
        <w:lastRenderedPageBreak/>
        <w:t>There will be three (3) reviewers assigned to every eligible application.  The two (2) highest scores will be averaged for the CoC Governing Board to use to make final funding recommendations.</w:t>
      </w:r>
    </w:p>
    <w:p w14:paraId="5119F39B" w14:textId="77777777" w:rsidR="00F44EC4" w:rsidRPr="00122B92" w:rsidRDefault="00F44EC4" w:rsidP="00EF5F4B">
      <w:pPr>
        <w:pStyle w:val="ListParagraph"/>
        <w:numPr>
          <w:ilvl w:val="0"/>
          <w:numId w:val="29"/>
        </w:numPr>
        <w:spacing w:after="0" w:line="240" w:lineRule="auto"/>
      </w:pPr>
      <w:r w:rsidRPr="00122B92">
        <w:t>Requirements for CoC Annual Public Meeting</w:t>
      </w:r>
    </w:p>
    <w:p w14:paraId="6BA35F57" w14:textId="77777777" w:rsidR="00F44EC4" w:rsidRPr="00122B92" w:rsidRDefault="00F44EC4" w:rsidP="00EF5F4B">
      <w:pPr>
        <w:pStyle w:val="NormalESG"/>
        <w:numPr>
          <w:ilvl w:val="1"/>
          <w:numId w:val="29"/>
        </w:numPr>
      </w:pPr>
      <w:r w:rsidRPr="00122B92">
        <w:t>A meeting notice must be posted in the local paper and Collaborative Applicant’s (CoC Lead Agency) Website</w:t>
      </w:r>
    </w:p>
    <w:p w14:paraId="758D8B3B" w14:textId="77777777" w:rsidR="00F44EC4" w:rsidRPr="00122B92" w:rsidRDefault="00F44EC4" w:rsidP="00EF5F4B">
      <w:pPr>
        <w:pStyle w:val="NormalESG"/>
        <w:numPr>
          <w:ilvl w:val="1"/>
          <w:numId w:val="29"/>
        </w:numPr>
      </w:pPr>
      <w:r w:rsidRPr="00122B92">
        <w:t>The meeting agenda must be posted at all CoC’s members’ offices and shelters, the site of the location and at the CoC’s Lead Contact’s Offices a minimum of 48 hours before the meeting.</w:t>
      </w:r>
    </w:p>
    <w:p w14:paraId="522355BC" w14:textId="77777777" w:rsidR="00F44EC4" w:rsidRPr="00122B92" w:rsidRDefault="00F44EC4" w:rsidP="00EF5F4B">
      <w:pPr>
        <w:pStyle w:val="NormalESG"/>
        <w:numPr>
          <w:ilvl w:val="0"/>
          <w:numId w:val="29"/>
        </w:numPr>
      </w:pPr>
      <w:r w:rsidRPr="00122B92">
        <w:t>Additions to Forms and Questions:</w:t>
      </w:r>
    </w:p>
    <w:p w14:paraId="309CFE84" w14:textId="77777777" w:rsidR="00F44EC4" w:rsidRPr="00122B92" w:rsidRDefault="00F31497" w:rsidP="00EF5F4B">
      <w:pPr>
        <w:pStyle w:val="NormalESG"/>
        <w:numPr>
          <w:ilvl w:val="1"/>
          <w:numId w:val="29"/>
        </w:numPr>
      </w:pPr>
      <w:r>
        <w:t>ODOC now r</w:t>
      </w:r>
      <w:r w:rsidR="00F44EC4" w:rsidRPr="00122B92">
        <w:t>equir</w:t>
      </w:r>
      <w:r>
        <w:t>es an</w:t>
      </w:r>
      <w:r w:rsidR="00F44EC4" w:rsidRPr="00122B92">
        <w:t xml:space="preserve"> HMIS or Comparable Database Data Quality Report for the last 12 months</w:t>
      </w:r>
    </w:p>
    <w:p w14:paraId="11DCD30A" w14:textId="77777777" w:rsidR="00F44EC4" w:rsidRPr="00122B92" w:rsidRDefault="00F44EC4" w:rsidP="00EF5F4B">
      <w:pPr>
        <w:pStyle w:val="NormalESG"/>
        <w:numPr>
          <w:ilvl w:val="1"/>
          <w:numId w:val="29"/>
        </w:numPr>
      </w:pPr>
      <w:r w:rsidRPr="00122B92">
        <w:t xml:space="preserve">This report </w:t>
      </w:r>
      <w:r w:rsidR="00F31497">
        <w:t>must</w:t>
      </w:r>
      <w:r w:rsidRPr="00122B92">
        <w:t xml:space="preserve"> be uploaded along with other required forms and documentation</w:t>
      </w:r>
      <w:r w:rsidR="00F31497">
        <w:t xml:space="preserve"> onto the Uploads page in OK Grants.</w:t>
      </w:r>
    </w:p>
    <w:p w14:paraId="5F98EC3D" w14:textId="77777777" w:rsidR="00F44EC4" w:rsidRPr="00122B92" w:rsidRDefault="00F44EC4" w:rsidP="00EF5F4B">
      <w:pPr>
        <w:pStyle w:val="NormalESG"/>
        <w:numPr>
          <w:ilvl w:val="1"/>
          <w:numId w:val="29"/>
        </w:numPr>
      </w:pPr>
      <w:r w:rsidRPr="00122B92">
        <w:t>Points will be associated with level of data quality reported</w:t>
      </w:r>
      <w:r w:rsidR="00F31497">
        <w:t xml:space="preserve">. </w:t>
      </w:r>
    </w:p>
    <w:p w14:paraId="08ABD68D" w14:textId="77777777" w:rsidR="00F44EC4" w:rsidRPr="00122B92" w:rsidRDefault="00F31497" w:rsidP="00EF5F4B">
      <w:pPr>
        <w:pStyle w:val="NormalESG"/>
        <w:numPr>
          <w:ilvl w:val="1"/>
          <w:numId w:val="29"/>
        </w:numPr>
      </w:pPr>
      <w:r>
        <w:t>A new question has been added a</w:t>
      </w:r>
      <w:r w:rsidR="00F44EC4" w:rsidRPr="00122B92">
        <w:t>sking applicant</w:t>
      </w:r>
      <w:r>
        <w:t>s</w:t>
      </w:r>
      <w:r w:rsidR="00F44EC4" w:rsidRPr="00122B92">
        <w:t xml:space="preserve"> to describe </w:t>
      </w:r>
      <w:r>
        <w:t xml:space="preserve">the </w:t>
      </w:r>
      <w:r w:rsidR="00F44EC4" w:rsidRPr="00122B92">
        <w:t xml:space="preserve">training </w:t>
      </w:r>
      <w:r w:rsidR="00B51794" w:rsidRPr="003E53A3">
        <w:t>that</w:t>
      </w:r>
      <w:r w:rsidR="00B51794">
        <w:t xml:space="preserve"> </w:t>
      </w:r>
      <w:r w:rsidR="00F44EC4" w:rsidRPr="00122B92">
        <w:t>ESG staff receives to improve quality of service for the program and participants</w:t>
      </w:r>
      <w:r>
        <w:t>.  The question also</w:t>
      </w:r>
      <w:r w:rsidR="00F44EC4" w:rsidRPr="00122B92">
        <w:t xml:space="preserve"> </w:t>
      </w:r>
      <w:r>
        <w:t>asking</w:t>
      </w:r>
      <w:r w:rsidR="00F44EC4" w:rsidRPr="00122B92">
        <w:t xml:space="preserve"> whom in the organization receives training such as SOAR, ADA compliance training, Housing first, trauma-informed care, evidenced-based case management practices, etc.</w:t>
      </w:r>
    </w:p>
    <w:p w14:paraId="43529266" w14:textId="77777777" w:rsidR="00F44EC4" w:rsidRDefault="00F44EC4" w:rsidP="00F31497">
      <w:pPr>
        <w:pStyle w:val="NormalESG"/>
      </w:pPr>
    </w:p>
    <w:p w14:paraId="51C72F37" w14:textId="77777777" w:rsidR="00F44EC4" w:rsidRPr="00122B92" w:rsidRDefault="00F44EC4" w:rsidP="00F44EC4">
      <w:pPr>
        <w:pStyle w:val="Heading3"/>
      </w:pPr>
      <w:r w:rsidRPr="00122B92">
        <w:t>Risk Assessment Requirement</w:t>
      </w:r>
      <w:r>
        <w:t xml:space="preserve"> </w:t>
      </w:r>
      <w:r w:rsidRPr="00122B92">
        <w:t>(2 CFR 200.205)</w:t>
      </w:r>
    </w:p>
    <w:p w14:paraId="616B3ADA" w14:textId="77777777" w:rsidR="00F44EC4" w:rsidRPr="00122B92" w:rsidRDefault="00F44EC4" w:rsidP="00F31497">
      <w:pPr>
        <w:pStyle w:val="NormalESG"/>
      </w:pPr>
      <w:r w:rsidRPr="00122B92">
        <w:t>New federal regulations require that a pre-award risk assessment be performed on the applicant to evaluate any program/financial risks</w:t>
      </w:r>
      <w:r>
        <w:t xml:space="preserve">.  </w:t>
      </w:r>
      <w:r w:rsidRPr="00122B92">
        <w:t>Depending on the result, risk levels of Low, Medium or High will result in normal management of awarding funds to special conditions added to contract depending on the severity of the risks assessed by awarding funds.</w:t>
      </w:r>
    </w:p>
    <w:p w14:paraId="69BDB048" w14:textId="77777777" w:rsidR="00F44EC4" w:rsidRDefault="00F44EC4" w:rsidP="00F31497">
      <w:pPr>
        <w:pStyle w:val="NormalESG"/>
      </w:pPr>
    </w:p>
    <w:p w14:paraId="2D20BA5C" w14:textId="77777777" w:rsidR="00F44EC4" w:rsidRPr="00122B92" w:rsidRDefault="00F44EC4" w:rsidP="00F31497">
      <w:pPr>
        <w:pStyle w:val="NormalESG"/>
      </w:pPr>
      <w:r w:rsidRPr="00122B92">
        <w:t xml:space="preserve">Questions have been added to the bottom of the Project Narrative Exhibits form in OK Grants.  </w:t>
      </w:r>
      <w:r>
        <w:t>The assessment questions do not</w:t>
      </w:r>
      <w:r w:rsidRPr="00122B92">
        <w:t xml:space="preserve"> receive points by </w:t>
      </w:r>
      <w:r>
        <w:t>r</w:t>
      </w:r>
      <w:r w:rsidRPr="00122B92">
        <w:t>eviewers during the scoring. These questions will be reviewed during the Risk Assessment Period.</w:t>
      </w:r>
    </w:p>
    <w:p w14:paraId="5B9A2D18" w14:textId="77777777" w:rsidR="00F44EC4" w:rsidRDefault="00F44EC4" w:rsidP="00F31497">
      <w:pPr>
        <w:pStyle w:val="NormalESG"/>
      </w:pPr>
    </w:p>
    <w:p w14:paraId="44C0CB1C" w14:textId="77777777" w:rsidR="005620B8" w:rsidRDefault="00127F02" w:rsidP="00D30E9E">
      <w:pPr>
        <w:pStyle w:val="Heading3"/>
      </w:pPr>
      <w:r w:rsidRPr="00122B92">
        <w:t>Continuum of Care</w:t>
      </w:r>
    </w:p>
    <w:p w14:paraId="333CBF66" w14:textId="77777777" w:rsidR="00C44A48" w:rsidRPr="00122B92" w:rsidRDefault="00C44A48" w:rsidP="00120FB3">
      <w:pPr>
        <w:pStyle w:val="Heading3"/>
      </w:pPr>
      <w:r>
        <w:t xml:space="preserve">Distribution: </w:t>
      </w:r>
    </w:p>
    <w:p w14:paraId="3C8777CF" w14:textId="77777777" w:rsidR="005620B8" w:rsidRPr="00122B92" w:rsidRDefault="00127F02" w:rsidP="00F31497">
      <w:pPr>
        <w:pStyle w:val="NormalESG"/>
      </w:pPr>
      <w:r w:rsidRPr="00122B92">
        <w:t>Funds will be allocated to each of the 7 rural (Non-ESG Entitlement) CoC’s.  The allocation to Tulsa County CoC is to award funds to agencies that serve the area outside of City of Tulsa.</w:t>
      </w:r>
      <w:r w:rsidR="00653638">
        <w:t xml:space="preserve">   </w:t>
      </w:r>
      <w:r w:rsidRPr="00122B92">
        <w:t>Members of each Continuum will score and rank submitted applications.  The Lead agency will submit a letter with their recommendations for Awards.</w:t>
      </w:r>
      <w:r w:rsidR="00653638">
        <w:t xml:space="preserve">  </w:t>
      </w:r>
      <w:r w:rsidRPr="00122B92">
        <w:t>ODOC will then verify that each recommended applicant is eligible for the grant and contract directly with the recommended applicant.</w:t>
      </w:r>
    </w:p>
    <w:p w14:paraId="340C0C2D" w14:textId="77777777" w:rsidR="00B47458" w:rsidRDefault="00B47458" w:rsidP="00F31497">
      <w:pPr>
        <w:pStyle w:val="NormalESG"/>
      </w:pPr>
    </w:p>
    <w:p w14:paraId="4D3BFB3B" w14:textId="77777777" w:rsidR="005620B8" w:rsidRPr="00122B92" w:rsidRDefault="00127F02" w:rsidP="00120FB3">
      <w:pPr>
        <w:pStyle w:val="Heading3"/>
      </w:pPr>
      <w:r w:rsidRPr="00122B92">
        <w:t>Continuum of Care Governance</w:t>
      </w:r>
      <w:r w:rsidR="00C44A48">
        <w:t>:</w:t>
      </w:r>
    </w:p>
    <w:p w14:paraId="1121DAF5" w14:textId="77777777" w:rsidR="007F16AB" w:rsidRDefault="00127F02" w:rsidP="00F31497">
      <w:pPr>
        <w:pStyle w:val="NormalESG"/>
      </w:pPr>
      <w:r w:rsidRPr="00122B92">
        <w:t xml:space="preserve">Each CoC has the authority to set policies that amend the grant requirements to best fit the success of their local Action Plan. </w:t>
      </w:r>
      <w:r w:rsidR="007F16AB">
        <w:t xml:space="preserve"> </w:t>
      </w:r>
      <w:r w:rsidRPr="00122B92">
        <w:t xml:space="preserve">This includes making changes to the application minimum awarded, funding levels awarded, additional </w:t>
      </w:r>
      <w:r w:rsidR="007F16AB">
        <w:t xml:space="preserve">criteria, etc.  </w:t>
      </w:r>
      <w:r w:rsidRPr="00122B92">
        <w:t>Each applicant must also look to their CoC for specific instructions set by that CoC.</w:t>
      </w:r>
    </w:p>
    <w:p w14:paraId="5AD99848" w14:textId="77777777" w:rsidR="001F016C" w:rsidRDefault="001F016C" w:rsidP="00F31497">
      <w:pPr>
        <w:pStyle w:val="NormalESG"/>
      </w:pPr>
    </w:p>
    <w:p w14:paraId="68B3F398" w14:textId="77777777" w:rsidR="001F016C" w:rsidRDefault="001F016C" w:rsidP="001F016C">
      <w:pPr>
        <w:pStyle w:val="Heading3"/>
      </w:pPr>
      <w:r>
        <w:lastRenderedPageBreak/>
        <w:t>ELIGIBLE PROGRAM PARTICIPANTS found on page 12</w:t>
      </w:r>
    </w:p>
    <w:p w14:paraId="5A950E92" w14:textId="77777777" w:rsidR="007F16AB" w:rsidRDefault="001F016C" w:rsidP="00F31497">
      <w:pPr>
        <w:pStyle w:val="NormalESG"/>
      </w:pPr>
      <w:r w:rsidRPr="001F016C">
        <w:t>In order to receive financial assistance or services funded by ESG, individuals and families—whether homeless or housed—must at least meet the following minimum criteria: 1. The household must be at or below 30 percent of Area Median Income (AMI). Income limits are available on HUD’s web site. a. When the household is literally homeless, the below 30% AMI Income limit cannot be used to determine approval for assistance.  At the time the household is re-assessed or reevaluated for continued or extended assistance is when the household cannot make above 30 percent Area Median Income (AMI). 2. The household must be either homeless or at risk of losing its housing and meet both of the following circumstances: a. no appropriate subsequent housing options have been identified; AND  b. the household lacks the financial resources and support networks needed to obtain immediate housing or remain in its existing housing.</w:t>
      </w:r>
    </w:p>
    <w:p w14:paraId="235CD6A6" w14:textId="77777777" w:rsidR="001F016C" w:rsidRDefault="001F016C" w:rsidP="00F31497">
      <w:pPr>
        <w:pStyle w:val="NormalESG"/>
      </w:pPr>
    </w:p>
    <w:p w14:paraId="3BA36F74" w14:textId="65B2DC8A" w:rsidR="005620B8" w:rsidRPr="00122B92" w:rsidRDefault="00D30E9E" w:rsidP="00283885">
      <w:pPr>
        <w:pStyle w:val="Heading3"/>
      </w:pPr>
      <w:r>
        <w:t>Categories</w:t>
      </w:r>
      <w:r w:rsidR="00127F02" w:rsidRPr="00122B92">
        <w:t xml:space="preserve"> of </w:t>
      </w:r>
      <w:r w:rsidR="00CE59D8" w:rsidRPr="00122B92">
        <w:t>Homelessness</w:t>
      </w:r>
      <w:r w:rsidR="00CE59D8">
        <w:t xml:space="preserve"> (</w:t>
      </w:r>
      <w:r w:rsidR="00127F02" w:rsidRPr="00122B92">
        <w:t>24 CFR Parts 91 and 578)</w:t>
      </w:r>
      <w:r w:rsidR="001F016C">
        <w:t xml:space="preserve"> </w:t>
      </w:r>
    </w:p>
    <w:p w14:paraId="07F7841E" w14:textId="77777777" w:rsidR="005620B8" w:rsidRPr="00122B92" w:rsidRDefault="00127F02" w:rsidP="00F31497">
      <w:pPr>
        <w:pStyle w:val="NormalESG"/>
      </w:pPr>
      <w:r w:rsidRPr="00122B92">
        <w:t>Category 1 – Literally Homeless</w:t>
      </w:r>
    </w:p>
    <w:p w14:paraId="3D94379C" w14:textId="77777777" w:rsidR="005620B8" w:rsidRPr="00122B92" w:rsidRDefault="00127F02" w:rsidP="00F31497">
      <w:pPr>
        <w:pStyle w:val="NormalESG"/>
      </w:pPr>
      <w:r w:rsidRPr="00122B92">
        <w:t>Category 2 – Imminent Risk of Homelessness</w:t>
      </w:r>
    </w:p>
    <w:p w14:paraId="7A2624CC" w14:textId="77777777" w:rsidR="005620B8" w:rsidRPr="00122B92" w:rsidRDefault="00127F02" w:rsidP="00F31497">
      <w:pPr>
        <w:pStyle w:val="NormalESG"/>
      </w:pPr>
      <w:r w:rsidRPr="00122B92">
        <w:t>Category 3 – Homeless under other Federal Statutes</w:t>
      </w:r>
    </w:p>
    <w:p w14:paraId="245EB11A" w14:textId="77777777" w:rsidR="005620B8" w:rsidRPr="00122B92" w:rsidRDefault="00127F02" w:rsidP="00F31497">
      <w:pPr>
        <w:pStyle w:val="NormalESG"/>
      </w:pPr>
      <w:r w:rsidRPr="00122B92">
        <w:t>Category 4 – Fleeing / Attempting to Flee DV</w:t>
      </w:r>
    </w:p>
    <w:p w14:paraId="5FBD0A2F" w14:textId="77777777" w:rsidR="001F016C" w:rsidRDefault="001F016C" w:rsidP="00F31497">
      <w:pPr>
        <w:pStyle w:val="NormalESG"/>
      </w:pPr>
    </w:p>
    <w:p w14:paraId="723CA1CF" w14:textId="77777777" w:rsidR="00D939B2" w:rsidRPr="00122B92" w:rsidRDefault="00D939B2" w:rsidP="00283885">
      <w:pPr>
        <w:pStyle w:val="Heading3"/>
      </w:pPr>
      <w:r>
        <w:t xml:space="preserve">The following are </w:t>
      </w:r>
      <w:r w:rsidRPr="00122B92">
        <w:t>Ineligible Costs:</w:t>
      </w:r>
    </w:p>
    <w:p w14:paraId="1B188241" w14:textId="77777777" w:rsidR="00D939B2" w:rsidRPr="00122B92" w:rsidRDefault="00D939B2" w:rsidP="00F31497">
      <w:pPr>
        <w:pStyle w:val="NormalESG"/>
        <w:numPr>
          <w:ilvl w:val="0"/>
          <w:numId w:val="18"/>
        </w:numPr>
      </w:pPr>
      <w:r w:rsidRPr="00122B92">
        <w:t>Anything that is not listed as an eligible cost in the Regulations</w:t>
      </w:r>
      <w:r>
        <w:t>.</w:t>
      </w:r>
    </w:p>
    <w:p w14:paraId="1649BB6D" w14:textId="77777777" w:rsidR="00D939B2" w:rsidRDefault="00D939B2" w:rsidP="00F31497">
      <w:pPr>
        <w:pStyle w:val="NormalESG"/>
        <w:numPr>
          <w:ilvl w:val="0"/>
          <w:numId w:val="18"/>
        </w:numPr>
      </w:pPr>
      <w:r w:rsidRPr="00122B92">
        <w:t>There is no more flexibility with “inno</w:t>
      </w:r>
      <w:r>
        <w:t>vative” solutions verbiage.</w:t>
      </w:r>
    </w:p>
    <w:p w14:paraId="25A806D6" w14:textId="77777777" w:rsidR="007F16AB" w:rsidRPr="00122B92" w:rsidRDefault="007F16AB" w:rsidP="00F31497">
      <w:pPr>
        <w:pStyle w:val="NormalESG"/>
      </w:pPr>
    </w:p>
    <w:p w14:paraId="3A1B0919" w14:textId="77777777" w:rsidR="005620B8" w:rsidRPr="00122B92" w:rsidRDefault="00874DFF" w:rsidP="001F016C">
      <w:pPr>
        <w:pStyle w:val="Heading3"/>
      </w:pPr>
      <w:r>
        <w:t xml:space="preserve">The following is a summary of </w:t>
      </w:r>
      <w:r w:rsidR="00127F02" w:rsidRPr="00122B92">
        <w:t>Eligible Activities (Title 24, Part 576)</w:t>
      </w:r>
    </w:p>
    <w:p w14:paraId="3A38D741" w14:textId="77777777" w:rsidR="00B47458" w:rsidRDefault="00667A3D" w:rsidP="00F31497">
      <w:pPr>
        <w:pStyle w:val="NormalESG"/>
      </w:pPr>
      <w:r w:rsidRPr="00667A3D">
        <w:rPr>
          <w:noProof/>
        </w:rPr>
        <w:drawing>
          <wp:inline distT="0" distB="0" distL="0" distR="0" wp14:anchorId="659A4338" wp14:editId="6A11A6CA">
            <wp:extent cx="5943600" cy="3550920"/>
            <wp:effectExtent l="0" t="0" r="0" b="0"/>
            <wp:docPr id="225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11362" t="29813" r="9113" b="13045"/>
                    <a:stretch>
                      <a:fillRect/>
                    </a:stretch>
                  </pic:blipFill>
                  <pic:spPr bwMode="auto">
                    <a:xfrm>
                      <a:off x="0" y="0"/>
                      <a:ext cx="5943600" cy="3550920"/>
                    </a:xfrm>
                    <a:prstGeom prst="rect">
                      <a:avLst/>
                    </a:prstGeom>
                    <a:noFill/>
                    <a:ln>
                      <a:noFill/>
                    </a:ln>
                    <a:extLst/>
                  </pic:spPr>
                </pic:pic>
              </a:graphicData>
            </a:graphic>
          </wp:inline>
        </w:drawing>
      </w:r>
    </w:p>
    <w:p w14:paraId="31A6A3EB" w14:textId="77777777" w:rsidR="00667A3D" w:rsidRDefault="00667A3D" w:rsidP="00F31497">
      <w:pPr>
        <w:pStyle w:val="NormalESG"/>
      </w:pPr>
    </w:p>
    <w:p w14:paraId="60EB36E6" w14:textId="77777777" w:rsidR="00F72DB0" w:rsidRDefault="00F72DB0" w:rsidP="00FD7355">
      <w:pPr>
        <w:pStyle w:val="Heading3"/>
      </w:pPr>
      <w:r>
        <w:lastRenderedPageBreak/>
        <w:t xml:space="preserve">Eligible Activity details can be found on pages </w:t>
      </w:r>
      <w:r w:rsidR="001F016C">
        <w:t>13-24</w:t>
      </w:r>
    </w:p>
    <w:p w14:paraId="3AA60F2A" w14:textId="77777777" w:rsidR="005620B8" w:rsidRPr="00122B92" w:rsidRDefault="00127F02" w:rsidP="00947939">
      <w:pPr>
        <w:pStyle w:val="NormalESG"/>
        <w:numPr>
          <w:ilvl w:val="0"/>
          <w:numId w:val="30"/>
        </w:numPr>
      </w:pPr>
      <w:r w:rsidRPr="00122B92">
        <w:t>Street Outreach (24 CFR 576.101)</w:t>
      </w:r>
    </w:p>
    <w:p w14:paraId="0FA09088" w14:textId="77777777" w:rsidR="005620B8" w:rsidRPr="00122B92" w:rsidRDefault="00127F02" w:rsidP="00947939">
      <w:pPr>
        <w:pStyle w:val="NormalESG"/>
        <w:numPr>
          <w:ilvl w:val="0"/>
          <w:numId w:val="30"/>
        </w:numPr>
      </w:pPr>
      <w:r w:rsidRPr="00122B92">
        <w:t>Emergency Shelter (24 CFR 576.102)</w:t>
      </w:r>
    </w:p>
    <w:p w14:paraId="1DD575D1" w14:textId="77777777" w:rsidR="005620B8" w:rsidRPr="00122B92" w:rsidRDefault="00127F02" w:rsidP="00947939">
      <w:pPr>
        <w:pStyle w:val="NormalESG"/>
        <w:numPr>
          <w:ilvl w:val="0"/>
          <w:numId w:val="30"/>
        </w:numPr>
      </w:pPr>
      <w:r w:rsidRPr="00122B92">
        <w:t>Housing Relocation &amp; Stabilization Services</w:t>
      </w:r>
      <w:r w:rsidR="00524A3F">
        <w:t xml:space="preserve"> </w:t>
      </w:r>
      <w:r w:rsidRPr="00122B92">
        <w:t>(24 CFR 576.105)</w:t>
      </w:r>
    </w:p>
    <w:p w14:paraId="2115A68C" w14:textId="77777777" w:rsidR="005620B8" w:rsidRPr="00122B92" w:rsidRDefault="00127F02" w:rsidP="00947939">
      <w:pPr>
        <w:pStyle w:val="NormalESG"/>
        <w:numPr>
          <w:ilvl w:val="0"/>
          <w:numId w:val="30"/>
        </w:numPr>
      </w:pPr>
      <w:r w:rsidRPr="00122B92">
        <w:t>Rapid Re-Housing (24 CFR 576.104)</w:t>
      </w:r>
    </w:p>
    <w:p w14:paraId="56A3179C" w14:textId="77777777" w:rsidR="005620B8" w:rsidRPr="00122B92" w:rsidRDefault="00127F02" w:rsidP="00947939">
      <w:pPr>
        <w:pStyle w:val="NormalESG"/>
        <w:numPr>
          <w:ilvl w:val="0"/>
          <w:numId w:val="30"/>
        </w:numPr>
      </w:pPr>
      <w:r w:rsidRPr="00122B92">
        <w:t>Homeless Prevention (24 CFR 576.103)</w:t>
      </w:r>
    </w:p>
    <w:p w14:paraId="49CD91D7" w14:textId="77777777" w:rsidR="005620B8" w:rsidRPr="00122B92" w:rsidRDefault="00127F02" w:rsidP="00947939">
      <w:pPr>
        <w:pStyle w:val="NormalESG"/>
        <w:numPr>
          <w:ilvl w:val="0"/>
          <w:numId w:val="30"/>
        </w:numPr>
      </w:pPr>
      <w:r w:rsidRPr="00122B92">
        <w:t>HMIS (24 CFR 576.107)</w:t>
      </w:r>
    </w:p>
    <w:p w14:paraId="6E60BA99" w14:textId="77777777" w:rsidR="005620B8" w:rsidRPr="00122B92" w:rsidRDefault="00127F02" w:rsidP="00947939">
      <w:pPr>
        <w:pStyle w:val="NormalESG"/>
        <w:numPr>
          <w:ilvl w:val="0"/>
          <w:numId w:val="30"/>
        </w:numPr>
      </w:pPr>
      <w:r w:rsidRPr="00122B92">
        <w:t>Administration (Max 3.75%)</w:t>
      </w:r>
      <w:r w:rsidR="00A53730">
        <w:t xml:space="preserve"> </w:t>
      </w:r>
      <w:r w:rsidRPr="00122B92">
        <w:t>(24 CFR 576.108)</w:t>
      </w:r>
    </w:p>
    <w:p w14:paraId="0FE36317" w14:textId="77777777" w:rsidR="007F16AB" w:rsidRDefault="007F16AB" w:rsidP="00F31497">
      <w:pPr>
        <w:pStyle w:val="NormalESG"/>
      </w:pPr>
    </w:p>
    <w:p w14:paraId="215D253A" w14:textId="77777777" w:rsidR="005620B8" w:rsidRPr="00122B92" w:rsidRDefault="00127F02" w:rsidP="00947939">
      <w:pPr>
        <w:pStyle w:val="Heading3"/>
      </w:pPr>
      <w:r w:rsidRPr="00122B92">
        <w:t>Standards (24 CFR 576.400)</w:t>
      </w:r>
      <w:r w:rsidR="00D939B2">
        <w:t xml:space="preserve"> </w:t>
      </w:r>
      <w:r w:rsidR="00947939">
        <w:t>found on pages 24-27</w:t>
      </w:r>
    </w:p>
    <w:p w14:paraId="0D69DA92" w14:textId="77777777" w:rsidR="00D939B2" w:rsidRPr="00493AA1" w:rsidRDefault="00D939B2" w:rsidP="00F31497">
      <w:pPr>
        <w:pStyle w:val="NormalESG"/>
      </w:pPr>
      <w:r w:rsidRPr="00493AA1">
        <w:t>Each ESG subrecipient must establish written standards for providing ESG assistance.  Returning applicants much submit documentation that the Program’s Written Policies and Procedures have been reviewed by the Staff and Board at least once a year.  Documentation must include a Board Agenda showing the Policies/Procedures as an Agenda item as well as the minutes produced from the meeting showing the discussion and approval of the Policies/Procedures from the Board.  New subrecipients must have an established set of Policies and Procedures within ninety (90) days of receiving their ESG Award letter.  The new subrecipient must submit a copy of the written Policies/Procedures, Board Agenda showing the Policies/Procedures as an Agenda item as well as the minutes produced from the meeting showing the discussion and approval of the Policies/Procedures from the Board.</w:t>
      </w:r>
    </w:p>
    <w:p w14:paraId="30F2C4DE" w14:textId="77777777" w:rsidR="00A53730" w:rsidRDefault="00A53730" w:rsidP="00F31497">
      <w:pPr>
        <w:pStyle w:val="NormalESG"/>
      </w:pPr>
    </w:p>
    <w:p w14:paraId="6C774A78" w14:textId="77777777" w:rsidR="00A53730" w:rsidRDefault="00947939" w:rsidP="00947939">
      <w:pPr>
        <w:pStyle w:val="Heading3"/>
      </w:pPr>
      <w:r>
        <w:t>Other Federal Regulations</w:t>
      </w:r>
    </w:p>
    <w:p w14:paraId="3770C4EC" w14:textId="77777777" w:rsidR="00D30E9E" w:rsidRDefault="00D30E9E" w:rsidP="00F31497">
      <w:pPr>
        <w:pStyle w:val="NormalESG"/>
      </w:pPr>
      <w:r>
        <w:t xml:space="preserve">An Applicant must be in compliance with the following Other Federal Regulations in order to receive grant awards: (Found on pages </w:t>
      </w:r>
    </w:p>
    <w:p w14:paraId="7C3F57CA" w14:textId="77777777" w:rsidR="005620B8" w:rsidRPr="00122B92" w:rsidRDefault="00127F02" w:rsidP="00F31497">
      <w:pPr>
        <w:pStyle w:val="NormalESG"/>
        <w:numPr>
          <w:ilvl w:val="0"/>
          <w:numId w:val="23"/>
        </w:numPr>
      </w:pPr>
      <w:r w:rsidRPr="00122B92">
        <w:t>Nondiscrimination and Equal Opportunity</w:t>
      </w:r>
    </w:p>
    <w:p w14:paraId="2517DA38" w14:textId="77777777" w:rsidR="005620B8" w:rsidRPr="00122B92" w:rsidRDefault="00127F02" w:rsidP="00F31497">
      <w:pPr>
        <w:pStyle w:val="NormalESG"/>
        <w:numPr>
          <w:ilvl w:val="0"/>
          <w:numId w:val="23"/>
        </w:numPr>
      </w:pPr>
      <w:r w:rsidRPr="00122B92">
        <w:t>Title VIII of the Civil Rights Act of 1968</w:t>
      </w:r>
    </w:p>
    <w:p w14:paraId="1F1B574F" w14:textId="77777777" w:rsidR="005620B8" w:rsidRPr="00122B92" w:rsidRDefault="00127F02" w:rsidP="00F31497">
      <w:pPr>
        <w:pStyle w:val="NormalESG"/>
        <w:numPr>
          <w:ilvl w:val="0"/>
          <w:numId w:val="23"/>
        </w:numPr>
      </w:pPr>
      <w:r w:rsidRPr="00122B92">
        <w:t>Requirements of the Fair Housing Act</w:t>
      </w:r>
    </w:p>
    <w:p w14:paraId="76F137AE" w14:textId="77777777" w:rsidR="005620B8" w:rsidRPr="00122B92" w:rsidRDefault="00127F02" w:rsidP="00F31497">
      <w:pPr>
        <w:pStyle w:val="NormalESG"/>
        <w:numPr>
          <w:ilvl w:val="0"/>
          <w:numId w:val="23"/>
        </w:numPr>
      </w:pPr>
      <w:r w:rsidRPr="00122B92">
        <w:t>EO 11063, as amended by EO 12259</w:t>
      </w:r>
    </w:p>
    <w:p w14:paraId="1EF20114" w14:textId="77777777" w:rsidR="005620B8" w:rsidRPr="00122B92" w:rsidRDefault="00127F02" w:rsidP="00F31497">
      <w:pPr>
        <w:pStyle w:val="NormalESG"/>
        <w:numPr>
          <w:ilvl w:val="0"/>
          <w:numId w:val="23"/>
        </w:numPr>
      </w:pPr>
      <w:r w:rsidRPr="00122B92">
        <w:t>Section 504 of the Rehabilitation Act 1973</w:t>
      </w:r>
    </w:p>
    <w:p w14:paraId="45202146" w14:textId="77777777" w:rsidR="005620B8" w:rsidRPr="00122B92" w:rsidRDefault="00127F02" w:rsidP="00F31497">
      <w:pPr>
        <w:pStyle w:val="NormalESG"/>
        <w:numPr>
          <w:ilvl w:val="0"/>
          <w:numId w:val="23"/>
        </w:numPr>
      </w:pPr>
      <w:r w:rsidRPr="00122B92">
        <w:t>EO’s 11246, 11375, 11625, 12432 &amp; 12138</w:t>
      </w:r>
    </w:p>
    <w:p w14:paraId="7CA95F6E" w14:textId="77777777" w:rsidR="005620B8" w:rsidRPr="00122B92" w:rsidRDefault="00127F02" w:rsidP="00F31497">
      <w:pPr>
        <w:pStyle w:val="NormalESG"/>
        <w:numPr>
          <w:ilvl w:val="0"/>
          <w:numId w:val="23"/>
        </w:numPr>
      </w:pPr>
      <w:r w:rsidRPr="00122B92">
        <w:t>Section 3 of the HUD Act of 1968</w:t>
      </w:r>
    </w:p>
    <w:p w14:paraId="08BEF979" w14:textId="77777777" w:rsidR="005620B8" w:rsidRPr="00122B92" w:rsidRDefault="00127F02" w:rsidP="00F31497">
      <w:pPr>
        <w:pStyle w:val="NormalESG"/>
        <w:numPr>
          <w:ilvl w:val="0"/>
          <w:numId w:val="23"/>
        </w:numPr>
      </w:pPr>
      <w:r w:rsidRPr="00122B92">
        <w:t>Uniform Federal Accessibility Standards at 24 CFR 40, Appendix A for major rehabilitation or conversion</w:t>
      </w:r>
    </w:p>
    <w:p w14:paraId="217549D6" w14:textId="77777777" w:rsidR="005620B8" w:rsidRPr="00122B92" w:rsidRDefault="00127F02" w:rsidP="00120FB3">
      <w:pPr>
        <w:pStyle w:val="Heading3"/>
      </w:pPr>
      <w:r w:rsidRPr="00122B92">
        <w:t>Performance Measures</w:t>
      </w:r>
      <w:r w:rsidR="002F6055">
        <w:t xml:space="preserve"> </w:t>
      </w:r>
      <w:r w:rsidRPr="00122B92">
        <w:t>(System Performance Measures, May 2015)</w:t>
      </w:r>
      <w:r w:rsidR="00B03C70">
        <w:t xml:space="preserve"> found on pages 10-11</w:t>
      </w:r>
      <w:r w:rsidR="000F310A">
        <w:t xml:space="preserve"> </w:t>
      </w:r>
    </w:p>
    <w:p w14:paraId="2B9E5708" w14:textId="77777777" w:rsidR="00E20F07" w:rsidRDefault="00E20F07" w:rsidP="00F31497">
      <w:pPr>
        <w:pStyle w:val="NormalESG"/>
        <w:numPr>
          <w:ilvl w:val="0"/>
          <w:numId w:val="19"/>
        </w:numPr>
      </w:pPr>
      <w:r w:rsidRPr="00493AA1">
        <w:t>Track the Extent to which Persons who Exit Homelessness to Permanent Housing Destinations Return to Homelessness within six (6) to twelve (12) months</w:t>
      </w:r>
      <w:r>
        <w:t xml:space="preserve"> </w:t>
      </w:r>
    </w:p>
    <w:p w14:paraId="747DA1E6" w14:textId="77777777" w:rsidR="00E20F07" w:rsidRPr="00493AA1" w:rsidRDefault="00E20F07" w:rsidP="00F31497">
      <w:pPr>
        <w:pStyle w:val="NormalESG"/>
      </w:pPr>
      <w:r w:rsidRPr="00F606D5">
        <w:rPr>
          <w:b/>
        </w:rPr>
        <w:t>Explanation</w:t>
      </w:r>
      <w:r w:rsidRPr="00493AA1">
        <w:t>: This measure begins with clients who exited a permanent housing destination in the date range two years prior to the report date range.  Of those clients, the measure reports on how many of them returned to homelessness as indicated in the HMIS system for up to two years after their initial exit.</w:t>
      </w:r>
    </w:p>
    <w:p w14:paraId="12B8E626" w14:textId="77777777" w:rsidR="00E20F07" w:rsidRDefault="00E20F07" w:rsidP="00F31497">
      <w:pPr>
        <w:pStyle w:val="NormalESG"/>
        <w:numPr>
          <w:ilvl w:val="0"/>
          <w:numId w:val="19"/>
        </w:numPr>
      </w:pPr>
      <w:r w:rsidRPr="00493AA1">
        <w:t>Track total number of Homeless Persons served.</w:t>
      </w:r>
      <w:r>
        <w:t xml:space="preserve">  </w:t>
      </w:r>
    </w:p>
    <w:p w14:paraId="5A62015E" w14:textId="77777777" w:rsidR="00E20F07" w:rsidRDefault="00E20F07" w:rsidP="00F31497">
      <w:pPr>
        <w:pStyle w:val="NormalESG"/>
      </w:pPr>
      <w:r w:rsidRPr="00F606D5">
        <w:rPr>
          <w:b/>
        </w:rPr>
        <w:t>Explanation</w:t>
      </w:r>
      <w:r w:rsidRPr="00493AA1">
        <w:t>: A) Counts of clients using PIT count data.  This data should be manually entered from the appropriate point-in-time count data previously submitted.  Due to ever-changing data, it is often difficult or impossible to run the same query months later and return the same results.  Thus, this metric is not intended to be programmed into the HMIS as part of the System Performance Measures Report.  B) Counts of clients using HMIS data.  Using HMIS data, determine the unduplicated counts of active clients for each of the project types throughout the reporting period.</w:t>
      </w:r>
    </w:p>
    <w:p w14:paraId="7CDB4A83" w14:textId="77777777" w:rsidR="00E20F07" w:rsidRDefault="00E20F07" w:rsidP="00F31497">
      <w:pPr>
        <w:pStyle w:val="NormalESG"/>
        <w:numPr>
          <w:ilvl w:val="0"/>
          <w:numId w:val="19"/>
        </w:numPr>
      </w:pPr>
      <w:r w:rsidRPr="00493AA1">
        <w:lastRenderedPageBreak/>
        <w:t>Track Employment and Income Growth for Homeless Persons in ESG Program-funded Projects.</w:t>
      </w:r>
    </w:p>
    <w:p w14:paraId="03C67BDB" w14:textId="77777777" w:rsidR="00E20F07" w:rsidRDefault="00E20F07" w:rsidP="00F31497">
      <w:pPr>
        <w:pStyle w:val="NormalESG"/>
      </w:pPr>
      <w:r w:rsidRPr="00F606D5">
        <w:rPr>
          <w:b/>
        </w:rPr>
        <w:t>Explanation</w:t>
      </w:r>
      <w:r w:rsidRPr="00493AA1">
        <w:t>: This measure is collected by six (6) tables in HMIS.  The project types reported are divided by type of income and universe of clients differ.</w:t>
      </w:r>
      <w:r>
        <w:t xml:space="preserve"> </w:t>
      </w:r>
    </w:p>
    <w:p w14:paraId="708A2233" w14:textId="77777777" w:rsidR="00E20F07" w:rsidRDefault="00E20F07" w:rsidP="00F31497">
      <w:pPr>
        <w:pStyle w:val="NormalESG"/>
        <w:numPr>
          <w:ilvl w:val="0"/>
          <w:numId w:val="19"/>
        </w:numPr>
      </w:pPr>
      <w:r w:rsidRPr="00493AA1">
        <w:t>Track number of Persons who become homeless for the first time.</w:t>
      </w:r>
      <w:r>
        <w:t xml:space="preserve"> </w:t>
      </w:r>
    </w:p>
    <w:p w14:paraId="7E4EEDB8" w14:textId="77777777" w:rsidR="00E20F07" w:rsidRDefault="00E20F07" w:rsidP="00F31497">
      <w:pPr>
        <w:pStyle w:val="NormalESG"/>
      </w:pPr>
      <w:r w:rsidRPr="00F606D5">
        <w:rPr>
          <w:b/>
        </w:rPr>
        <w:t>Explanation</w:t>
      </w:r>
      <w:r w:rsidRPr="00493AA1">
        <w:t>: This measure tracks clients entering in Emergency Shelter, Safe Haven and Transitional housing.</w:t>
      </w:r>
    </w:p>
    <w:p w14:paraId="35029AF7" w14:textId="77777777" w:rsidR="00E20F07" w:rsidRDefault="00E20F07" w:rsidP="00F31497">
      <w:pPr>
        <w:pStyle w:val="NormalESG"/>
        <w:numPr>
          <w:ilvl w:val="0"/>
          <w:numId w:val="19"/>
        </w:numPr>
      </w:pPr>
      <w:r w:rsidRPr="00493AA1">
        <w:t>Track Homeless Prevention and Housing Placement of Persons Defined by Category 3 of HUD’s Homeless Definitions.</w:t>
      </w:r>
      <w:r>
        <w:t xml:space="preserve">  </w:t>
      </w:r>
    </w:p>
    <w:p w14:paraId="3FFFB798" w14:textId="77777777" w:rsidR="00E20F07" w:rsidRDefault="00E20F07" w:rsidP="00F31497">
      <w:pPr>
        <w:pStyle w:val="NormalESG"/>
      </w:pPr>
      <w:r w:rsidRPr="00F606D5">
        <w:rPr>
          <w:b/>
        </w:rPr>
        <w:t>Explanation</w:t>
      </w:r>
      <w:r w:rsidRPr="00493AA1">
        <w:t>: All numbers tracked are limited to all persons in projects serving Category 3 homeless.</w:t>
      </w:r>
    </w:p>
    <w:p w14:paraId="50330F18" w14:textId="77777777" w:rsidR="00E20F07" w:rsidRDefault="00E20F07" w:rsidP="00F31497">
      <w:pPr>
        <w:pStyle w:val="NormalESG"/>
        <w:numPr>
          <w:ilvl w:val="0"/>
          <w:numId w:val="19"/>
        </w:numPr>
      </w:pPr>
      <w:r w:rsidRPr="00493AA1">
        <w:t>Track successful placement from Street Outreach and Successful Placement in or Retention of Permanent Housing.</w:t>
      </w:r>
      <w:r>
        <w:t xml:space="preserve">  </w:t>
      </w:r>
    </w:p>
    <w:p w14:paraId="51D6F37E" w14:textId="77777777" w:rsidR="00E20F07" w:rsidRPr="00493AA1" w:rsidRDefault="00E20F07" w:rsidP="00F31497">
      <w:pPr>
        <w:pStyle w:val="NormalESG"/>
      </w:pPr>
      <w:r w:rsidRPr="00F606D5">
        <w:rPr>
          <w:b/>
        </w:rPr>
        <w:t>Explanation</w:t>
      </w:r>
      <w:r w:rsidRPr="00493AA1">
        <w:t>: This measure tracks A) leavers who exited during the report date range and how many of those exited to an acceptable destination; B) tracks leavers who exited emergency shelter, supportive housing, transitional housing and permanent housing-rapid rehousing.</w:t>
      </w:r>
    </w:p>
    <w:p w14:paraId="3E481891" w14:textId="77777777" w:rsidR="002F6055" w:rsidRDefault="002F6055" w:rsidP="00F31497">
      <w:pPr>
        <w:pStyle w:val="NormalESG"/>
      </w:pPr>
    </w:p>
    <w:p w14:paraId="6EE34CD0" w14:textId="77777777" w:rsidR="005620B8" w:rsidRPr="00122B92" w:rsidRDefault="00127F02" w:rsidP="00696BB2">
      <w:pPr>
        <w:pStyle w:val="Heading3"/>
      </w:pPr>
      <w:r w:rsidRPr="00122B92">
        <w:t>Financial Requirements</w:t>
      </w:r>
      <w:r w:rsidR="002F6055">
        <w:t xml:space="preserve"> </w:t>
      </w:r>
      <w:r w:rsidRPr="00122B92">
        <w:t>(ESG Manual Req 704 Financial Management)</w:t>
      </w:r>
    </w:p>
    <w:p w14:paraId="2106B51C" w14:textId="77777777" w:rsidR="007E6434" w:rsidRDefault="007E6434" w:rsidP="00F31497">
      <w:pPr>
        <w:pStyle w:val="NormalESG"/>
      </w:pPr>
      <w:r>
        <w:t>The accounting system and procedures must provide a</w:t>
      </w:r>
      <w:r w:rsidR="00127F02" w:rsidRPr="00122B92">
        <w:t>ccurate, current and complete disclosure of the financial results of the ESG program.</w:t>
      </w:r>
      <w:r>
        <w:t xml:space="preserve">  </w:t>
      </w:r>
      <w:r w:rsidR="00127F02" w:rsidRPr="00122B92">
        <w:t xml:space="preserve">Records </w:t>
      </w:r>
      <w:r>
        <w:t>must</w:t>
      </w:r>
      <w:r w:rsidR="00127F02" w:rsidRPr="00122B92">
        <w:t xml:space="preserve"> maintain that adequately identify the source and application of funds for each ESG-supported activity, including all applicable matching funds.</w:t>
      </w:r>
      <w:r>
        <w:t xml:space="preserve">  </w:t>
      </w:r>
      <w:r w:rsidR="00127F02" w:rsidRPr="00122B92">
        <w:t xml:space="preserve">Internal controls </w:t>
      </w:r>
      <w:r>
        <w:t>must be</w:t>
      </w:r>
      <w:r w:rsidR="00127F02" w:rsidRPr="00122B92">
        <w:t xml:space="preserve"> established to eliminate fraud and abuse.</w:t>
      </w:r>
      <w:r>
        <w:t xml:space="preserve">  </w:t>
      </w:r>
      <w:r w:rsidR="00127F02" w:rsidRPr="00122B92">
        <w:t>The accounting system used by the Applicant must be acceptable by US general accounting system</w:t>
      </w:r>
      <w:r>
        <w:t xml:space="preserve"> </w:t>
      </w:r>
      <w:r w:rsidR="00127F02" w:rsidRPr="00122B92">
        <w:t>Spending Requirements[24 CFR 576.203 (B), 24 CFR 576.500 (U)</w:t>
      </w:r>
      <w:r>
        <w:t xml:space="preserve">.  </w:t>
      </w:r>
    </w:p>
    <w:p w14:paraId="195EBC3B" w14:textId="77777777" w:rsidR="007E6434" w:rsidRDefault="007E6434" w:rsidP="00F31497">
      <w:pPr>
        <w:pStyle w:val="NormalESG"/>
      </w:pPr>
    </w:p>
    <w:p w14:paraId="6267DABB" w14:textId="77777777" w:rsidR="005620B8" w:rsidRPr="00122B92" w:rsidRDefault="007E6434" w:rsidP="00F31497">
      <w:pPr>
        <w:pStyle w:val="NormalESG"/>
      </w:pPr>
      <w:r>
        <w:t>If Grant funds are not spent by the required timeframe, the remaining</w:t>
      </w:r>
      <w:r w:rsidR="00127F02" w:rsidRPr="00122B92">
        <w:t xml:space="preserve"> funds will be recaptured </w:t>
      </w:r>
      <w:r>
        <w:t>and redistributed to other subrecipients.  T</w:t>
      </w:r>
      <w:r w:rsidR="00127F02" w:rsidRPr="00122B92">
        <w:t xml:space="preserve">he following spending timelines are </w:t>
      </w:r>
      <w:r>
        <w:t>as</w:t>
      </w:r>
      <w:r w:rsidR="00127F02" w:rsidRPr="00122B92">
        <w:t xml:space="preserve"> follow</w:t>
      </w:r>
      <w:r>
        <w:t>s</w:t>
      </w:r>
      <w:r w:rsidR="00127F02" w:rsidRPr="00122B92">
        <w:t>:</w:t>
      </w:r>
    </w:p>
    <w:p w14:paraId="453F13B9" w14:textId="77777777" w:rsidR="005620B8" w:rsidRPr="00122B92" w:rsidRDefault="00127F02" w:rsidP="00F31497">
      <w:pPr>
        <w:pStyle w:val="NormalESG"/>
        <w:numPr>
          <w:ilvl w:val="0"/>
          <w:numId w:val="26"/>
        </w:numPr>
      </w:pPr>
      <w:r w:rsidRPr="00122B92">
        <w:t>50% of the grant funds must be spent or obligated within the first six (6) months of the contract.</w:t>
      </w:r>
    </w:p>
    <w:p w14:paraId="1FE4673E" w14:textId="77777777" w:rsidR="005620B8" w:rsidRPr="00122B92" w:rsidRDefault="00127F02" w:rsidP="00F31497">
      <w:pPr>
        <w:pStyle w:val="NormalESG"/>
        <w:numPr>
          <w:ilvl w:val="0"/>
          <w:numId w:val="26"/>
        </w:numPr>
      </w:pPr>
      <w:r w:rsidRPr="00122B92">
        <w:t>75% of the grant funds must be spent or obligated within nine (9) months of the contract.</w:t>
      </w:r>
    </w:p>
    <w:p w14:paraId="1859707F" w14:textId="77777777" w:rsidR="005620B8" w:rsidRPr="00122B92" w:rsidRDefault="00127F02" w:rsidP="00F31497">
      <w:pPr>
        <w:pStyle w:val="NormalESG"/>
        <w:numPr>
          <w:ilvl w:val="0"/>
          <w:numId w:val="26"/>
        </w:numPr>
      </w:pPr>
      <w:r w:rsidRPr="00122B92">
        <w:t>100% of the grant funds must be spent within twelve (12) months of the contract.</w:t>
      </w:r>
    </w:p>
    <w:p w14:paraId="3A3D69BD" w14:textId="77777777" w:rsidR="00707482" w:rsidRDefault="00707482" w:rsidP="00F31497">
      <w:pPr>
        <w:pStyle w:val="NormalESG"/>
      </w:pPr>
    </w:p>
    <w:p w14:paraId="610E5AF0" w14:textId="77777777" w:rsidR="005620B8" w:rsidRPr="00122B92" w:rsidRDefault="00127F02" w:rsidP="007E6434">
      <w:pPr>
        <w:pStyle w:val="Heading3"/>
      </w:pPr>
      <w:r w:rsidRPr="00122B92">
        <w:t>Match Requirement</w:t>
      </w:r>
      <w:r w:rsidR="00707482">
        <w:t xml:space="preserve"> </w:t>
      </w:r>
      <w:r w:rsidRPr="00122B92">
        <w:t>(24 CFR 576.201, 24 CFR 576.500)</w:t>
      </w:r>
      <w:r w:rsidR="000F310A">
        <w:t xml:space="preserve"> found on page 29</w:t>
      </w:r>
    </w:p>
    <w:p w14:paraId="7EC39CE0" w14:textId="77777777" w:rsidR="005620B8" w:rsidRPr="00122B92" w:rsidRDefault="00D30E9E" w:rsidP="00F31497">
      <w:pPr>
        <w:pStyle w:val="NormalESG"/>
      </w:pPr>
      <w:r>
        <w:t xml:space="preserve">Here are some </w:t>
      </w:r>
      <w:r w:rsidR="007E6434">
        <w:t>e</w:t>
      </w:r>
      <w:r w:rsidR="00127F02" w:rsidRPr="00122B92">
        <w:t xml:space="preserve">xamples of </w:t>
      </w:r>
      <w:r w:rsidR="007E6434">
        <w:t>m</w:t>
      </w:r>
      <w:r w:rsidR="00127F02" w:rsidRPr="00122B92">
        <w:t>atch</w:t>
      </w:r>
      <w:r>
        <w:t xml:space="preserve"> that can be used with the ESG Program</w:t>
      </w:r>
      <w:r w:rsidR="007E6434">
        <w:t>:</w:t>
      </w:r>
    </w:p>
    <w:p w14:paraId="31662899" w14:textId="77777777" w:rsidR="005620B8" w:rsidRPr="00122B92" w:rsidRDefault="00127F02" w:rsidP="00F31497">
      <w:pPr>
        <w:pStyle w:val="NormalESG"/>
        <w:numPr>
          <w:ilvl w:val="0"/>
          <w:numId w:val="24"/>
        </w:numPr>
      </w:pPr>
      <w:r w:rsidRPr="00122B92">
        <w:t>Cash</w:t>
      </w:r>
    </w:p>
    <w:p w14:paraId="37304CB9" w14:textId="77777777" w:rsidR="005620B8" w:rsidRPr="00122B92" w:rsidRDefault="00127F02" w:rsidP="00F31497">
      <w:pPr>
        <w:pStyle w:val="NormalESG"/>
        <w:numPr>
          <w:ilvl w:val="0"/>
          <w:numId w:val="24"/>
        </w:numPr>
      </w:pPr>
      <w:r w:rsidRPr="00122B92">
        <w:t>The value or fair rental value of any donated material or building (in-kind)</w:t>
      </w:r>
    </w:p>
    <w:p w14:paraId="52FC3890" w14:textId="77777777" w:rsidR="005620B8" w:rsidRPr="00122B92" w:rsidRDefault="00127F02" w:rsidP="00F31497">
      <w:pPr>
        <w:pStyle w:val="NormalESG"/>
        <w:numPr>
          <w:ilvl w:val="0"/>
          <w:numId w:val="24"/>
        </w:numPr>
      </w:pPr>
      <w:r w:rsidRPr="00122B92">
        <w:t>The value of building lease</w:t>
      </w:r>
    </w:p>
    <w:p w14:paraId="3112C09C" w14:textId="77777777" w:rsidR="005620B8" w:rsidRPr="00122B92" w:rsidRDefault="00127F02" w:rsidP="00F31497">
      <w:pPr>
        <w:pStyle w:val="NormalESG"/>
        <w:numPr>
          <w:ilvl w:val="0"/>
          <w:numId w:val="24"/>
        </w:numPr>
      </w:pPr>
      <w:r w:rsidRPr="00122B92">
        <w:t xml:space="preserve">Salary paid to staff to carry out the </w:t>
      </w:r>
    </w:p>
    <w:p w14:paraId="3773E169" w14:textId="77777777" w:rsidR="005620B8" w:rsidRPr="00122B92" w:rsidRDefault="00127F02" w:rsidP="00F31497">
      <w:pPr>
        <w:pStyle w:val="NormalESG"/>
        <w:numPr>
          <w:ilvl w:val="0"/>
          <w:numId w:val="24"/>
        </w:numPr>
      </w:pPr>
      <w:r w:rsidRPr="00122B92">
        <w:t>program of the recipient</w:t>
      </w:r>
    </w:p>
    <w:p w14:paraId="739B5095" w14:textId="77777777" w:rsidR="005620B8" w:rsidRPr="00122B92" w:rsidRDefault="00127F02" w:rsidP="00F31497">
      <w:pPr>
        <w:pStyle w:val="NormalESG"/>
        <w:numPr>
          <w:ilvl w:val="0"/>
          <w:numId w:val="24"/>
        </w:numPr>
      </w:pPr>
      <w:r w:rsidRPr="00122B92">
        <w:t>Volunteer time (@ $5/hour) (Specialty services such as Lawyer, Doctor can be figured at market rate)</w:t>
      </w:r>
    </w:p>
    <w:p w14:paraId="286F635C" w14:textId="77777777" w:rsidR="005620B8" w:rsidRPr="00122B92" w:rsidRDefault="00127F02" w:rsidP="00F31497">
      <w:pPr>
        <w:pStyle w:val="NormalESG"/>
        <w:numPr>
          <w:ilvl w:val="0"/>
          <w:numId w:val="24"/>
        </w:numPr>
      </w:pPr>
      <w:r w:rsidRPr="00122B92">
        <w:t>Responsibilities:</w:t>
      </w:r>
    </w:p>
    <w:p w14:paraId="54438462" w14:textId="77777777" w:rsidR="005620B8" w:rsidRPr="00122B92" w:rsidRDefault="00127F02" w:rsidP="00F31497">
      <w:pPr>
        <w:pStyle w:val="NormalESG"/>
        <w:numPr>
          <w:ilvl w:val="0"/>
          <w:numId w:val="25"/>
        </w:numPr>
      </w:pPr>
      <w:r w:rsidRPr="00122B92">
        <w:t>Contractor may either provide the supplemental funds itself; or</w:t>
      </w:r>
    </w:p>
    <w:p w14:paraId="3D3A73C6" w14:textId="77777777" w:rsidR="005620B8" w:rsidRPr="00122B92" w:rsidRDefault="00127F02" w:rsidP="00F31497">
      <w:pPr>
        <w:pStyle w:val="NormalESG"/>
        <w:numPr>
          <w:ilvl w:val="0"/>
          <w:numId w:val="25"/>
        </w:numPr>
      </w:pPr>
      <w:r w:rsidRPr="00122B92">
        <w:t>Through supplemental funds or voluntary efforts provided by a nonprofit recipient.</w:t>
      </w:r>
    </w:p>
    <w:p w14:paraId="06785A69" w14:textId="77777777" w:rsidR="00D30E9E" w:rsidRDefault="00D30E9E" w:rsidP="00F31497">
      <w:pPr>
        <w:pStyle w:val="NormalESG"/>
      </w:pPr>
    </w:p>
    <w:p w14:paraId="52311BB3" w14:textId="77777777" w:rsidR="005620B8" w:rsidRPr="00122B92" w:rsidRDefault="00914CFA" w:rsidP="00F31497">
      <w:pPr>
        <w:pStyle w:val="NormalESG"/>
      </w:pPr>
      <w:r>
        <w:t>Some examples of d</w:t>
      </w:r>
      <w:r w:rsidR="00127F02" w:rsidRPr="00122B92">
        <w:t xml:space="preserve">ocumentation </w:t>
      </w:r>
      <w:r>
        <w:t>that can be used for m</w:t>
      </w:r>
      <w:r w:rsidR="00127F02" w:rsidRPr="00122B92">
        <w:t>atch</w:t>
      </w:r>
      <w:r>
        <w:t xml:space="preserve"> are</w:t>
      </w:r>
      <w:r w:rsidR="00127F02" w:rsidRPr="00122B92">
        <w:t>:</w:t>
      </w:r>
    </w:p>
    <w:p w14:paraId="41008CA7" w14:textId="77777777" w:rsidR="005620B8" w:rsidRPr="00122B92" w:rsidRDefault="00127F02" w:rsidP="00F31497">
      <w:pPr>
        <w:pStyle w:val="NormalESG"/>
        <w:numPr>
          <w:ilvl w:val="0"/>
          <w:numId w:val="27"/>
        </w:numPr>
      </w:pPr>
      <w:r w:rsidRPr="00122B92">
        <w:t>Timesheets, payroll records and other personnel-related documents.</w:t>
      </w:r>
    </w:p>
    <w:p w14:paraId="4D20A85A" w14:textId="77777777" w:rsidR="005620B8" w:rsidRPr="00122B92" w:rsidRDefault="00127F02" w:rsidP="00F31497">
      <w:pPr>
        <w:pStyle w:val="NormalESG"/>
        <w:numPr>
          <w:ilvl w:val="0"/>
          <w:numId w:val="27"/>
        </w:numPr>
      </w:pPr>
      <w:r w:rsidRPr="00122B92">
        <w:t>Building or material donation agreements, appraisals and appraisal methods.</w:t>
      </w:r>
    </w:p>
    <w:p w14:paraId="78E75BAF" w14:textId="77777777" w:rsidR="005620B8" w:rsidRPr="00122B92" w:rsidRDefault="00127F02" w:rsidP="00F31497">
      <w:pPr>
        <w:pStyle w:val="NormalESG"/>
        <w:numPr>
          <w:ilvl w:val="0"/>
          <w:numId w:val="27"/>
        </w:numPr>
      </w:pPr>
      <w:r w:rsidRPr="00122B92">
        <w:t>Bank statements and other accounting records used to document disbursement of cash match</w:t>
      </w:r>
    </w:p>
    <w:p w14:paraId="5EB5445B" w14:textId="77777777" w:rsidR="005620B8" w:rsidRPr="00122B92" w:rsidRDefault="00127F02" w:rsidP="00F31497">
      <w:pPr>
        <w:pStyle w:val="NormalESG"/>
        <w:numPr>
          <w:ilvl w:val="0"/>
          <w:numId w:val="27"/>
        </w:numPr>
      </w:pPr>
      <w:r w:rsidRPr="00122B92">
        <w:lastRenderedPageBreak/>
        <w:t>Cash Match can only be used for ESG Eligible activities</w:t>
      </w:r>
    </w:p>
    <w:p w14:paraId="6B0C3398" w14:textId="77777777" w:rsidR="005620B8" w:rsidRPr="00122B92" w:rsidRDefault="00127F02" w:rsidP="00F31497">
      <w:pPr>
        <w:pStyle w:val="NormalESG"/>
        <w:numPr>
          <w:ilvl w:val="0"/>
          <w:numId w:val="27"/>
        </w:numPr>
      </w:pPr>
      <w:r w:rsidRPr="00122B92">
        <w:t>Documentation of Match must be recorded on a monthly basis.</w:t>
      </w:r>
    </w:p>
    <w:p w14:paraId="4E243492" w14:textId="77777777" w:rsidR="005620B8" w:rsidRPr="00122B92" w:rsidRDefault="00127F02" w:rsidP="00F31497">
      <w:pPr>
        <w:pStyle w:val="NormalESG"/>
        <w:numPr>
          <w:ilvl w:val="0"/>
          <w:numId w:val="27"/>
        </w:numPr>
      </w:pPr>
      <w:r w:rsidRPr="00122B92">
        <w:t>Match reporting must be included in Applicant’s software system</w:t>
      </w:r>
    </w:p>
    <w:p w14:paraId="5E01A3AC" w14:textId="77777777" w:rsidR="005620B8" w:rsidRPr="00122B92" w:rsidRDefault="00127F02" w:rsidP="00F31497">
      <w:pPr>
        <w:pStyle w:val="NormalESG"/>
        <w:numPr>
          <w:ilvl w:val="0"/>
          <w:numId w:val="27"/>
        </w:numPr>
      </w:pPr>
      <w:r w:rsidRPr="00122B92">
        <w:t>Match funds and expenditures must be included in the annual audit</w:t>
      </w:r>
    </w:p>
    <w:p w14:paraId="7FF0E721" w14:textId="77777777" w:rsidR="00707482" w:rsidRDefault="00707482" w:rsidP="00F31497">
      <w:pPr>
        <w:pStyle w:val="NormalESG"/>
      </w:pPr>
    </w:p>
    <w:p w14:paraId="57DFE189" w14:textId="77777777" w:rsidR="005620B8" w:rsidRPr="00122B92" w:rsidRDefault="00127F02" w:rsidP="00914CFA">
      <w:pPr>
        <w:pStyle w:val="Heading3"/>
      </w:pPr>
      <w:r w:rsidRPr="00122B92">
        <w:t>Audits (2 CFR Part 200.500)</w:t>
      </w:r>
    </w:p>
    <w:p w14:paraId="42DC2B0C" w14:textId="77777777" w:rsidR="005620B8" w:rsidRPr="00122B92" w:rsidRDefault="00914CFA" w:rsidP="00F31497">
      <w:pPr>
        <w:pStyle w:val="NormalESG"/>
      </w:pPr>
      <w:r>
        <w:t xml:space="preserve">The </w:t>
      </w:r>
      <w:r w:rsidR="00127F02" w:rsidRPr="00122B92">
        <w:t>Applicant must have a completed Audit that has been reviewed and cleared by the ODOC Audit Specialist before any funds can be awarded</w:t>
      </w:r>
      <w:r>
        <w:t xml:space="preserve">.  </w:t>
      </w:r>
      <w:r w:rsidR="00127F02" w:rsidRPr="00122B92">
        <w:t>Match is a contractual requirement of ESG and must be reported in the audit for both revenue and expenditures</w:t>
      </w:r>
      <w:r>
        <w:t>.  Sponsors of organizations providing ESG services are</w:t>
      </w:r>
      <w:r w:rsidR="00127F02" w:rsidRPr="00122B92">
        <w:t xml:space="preserve"> responsible for including the ESG funds and Match in their agency’s audit</w:t>
      </w:r>
      <w:r>
        <w:t>.</w:t>
      </w:r>
    </w:p>
    <w:p w14:paraId="136C42E1" w14:textId="77777777" w:rsidR="00707482" w:rsidRDefault="00707482" w:rsidP="00F31497">
      <w:pPr>
        <w:pStyle w:val="NormalESG"/>
      </w:pPr>
    </w:p>
    <w:p w14:paraId="3B4E6B35" w14:textId="77777777" w:rsidR="005620B8" w:rsidRPr="00122B92" w:rsidRDefault="00127F02" w:rsidP="00914CFA">
      <w:pPr>
        <w:pStyle w:val="Heading3"/>
      </w:pPr>
      <w:r w:rsidRPr="00122B92">
        <w:t>Reporting (24 CFR 576.400, 401 &amp; 500)</w:t>
      </w:r>
      <w:r w:rsidR="000F310A">
        <w:t xml:space="preserve"> found on page 30</w:t>
      </w:r>
    </w:p>
    <w:p w14:paraId="4A73B64E" w14:textId="77777777" w:rsidR="005620B8" w:rsidRPr="00122B92" w:rsidRDefault="00127F02" w:rsidP="00F31497">
      <w:pPr>
        <w:pStyle w:val="NormalESG"/>
      </w:pPr>
      <w:r w:rsidRPr="00122B92">
        <w:t>Monthly Progress Reports must be submitted and uploaded with the Monthly Claims Reports</w:t>
      </w:r>
      <w:r w:rsidR="00914CFA">
        <w:t xml:space="preserve">.  </w:t>
      </w:r>
      <w:r w:rsidRPr="00122B92">
        <w:t xml:space="preserve">All Progress Reports must come from the HMIS System (DV Shelters exempt from entering data into </w:t>
      </w:r>
      <w:r w:rsidR="00914CFA">
        <w:t xml:space="preserve">HMIS).  </w:t>
      </w:r>
      <w:r w:rsidRPr="00122B92">
        <w:t>DV Shelter data must come from a Comparable System that provides all HMIS Standard required data elements and can produce reports in the format required by HUD</w:t>
      </w:r>
      <w:r w:rsidR="00914CFA">
        <w:t>.</w:t>
      </w:r>
    </w:p>
    <w:p w14:paraId="5425B74F" w14:textId="77777777" w:rsidR="00696BB2" w:rsidRDefault="00696BB2" w:rsidP="00F31497">
      <w:pPr>
        <w:pStyle w:val="NormalESG"/>
      </w:pPr>
    </w:p>
    <w:p w14:paraId="45F63DE5" w14:textId="77777777" w:rsidR="00914CFA" w:rsidRPr="00122B92" w:rsidRDefault="00127F02" w:rsidP="00914CFA">
      <w:pPr>
        <w:pStyle w:val="Heading3"/>
      </w:pPr>
      <w:r w:rsidRPr="00122B92">
        <w:t>SAGE Implementation</w:t>
      </w:r>
      <w:r w:rsidR="00914CFA">
        <w:t xml:space="preserve"> </w:t>
      </w:r>
      <w:r w:rsidR="00914CFA" w:rsidRPr="00122B92">
        <w:t>(Sage ESG CAPER Guidebook, September 2018)</w:t>
      </w:r>
    </w:p>
    <w:p w14:paraId="12B15F1F" w14:textId="77777777" w:rsidR="005620B8" w:rsidRPr="00122B92" w:rsidRDefault="00127F02" w:rsidP="00F31497">
      <w:pPr>
        <w:pStyle w:val="NormalESG"/>
      </w:pPr>
      <w:r w:rsidRPr="00122B92">
        <w:t xml:space="preserve">SAGE is the online portal for the submission of aggregate, de-identified data from HMIS or comparable databases via a Comma Separated Value (CSV) import. The Office of Housing and Urban Development (HUD) requires all ESG subrecipients to upload their CAPER report from HMIS into this database.  SAGE replaces the former eCart database system. All Applicants who receive ESG funds will be required to upload Performance Report data to the SAGE System.  </w:t>
      </w:r>
    </w:p>
    <w:p w14:paraId="399AF570" w14:textId="77777777" w:rsidR="00914CFA" w:rsidRDefault="00914CFA" w:rsidP="00F31497">
      <w:pPr>
        <w:pStyle w:val="NormalESG"/>
      </w:pPr>
    </w:p>
    <w:p w14:paraId="08C6A6FA" w14:textId="77777777" w:rsidR="005620B8" w:rsidRDefault="00127F02" w:rsidP="00F31497">
      <w:pPr>
        <w:pStyle w:val="NormalESG"/>
      </w:pPr>
      <w:r w:rsidRPr="00122B92">
        <w:t>Domestic Violence (DV) Shelters are not exempt from providing required aggregate data to upload into SAGE.  The comparable system that the Domestic Violence Shelters are using must be able to create a CSV file needed to upload to the SAGE system.</w:t>
      </w:r>
    </w:p>
    <w:p w14:paraId="48007DC4" w14:textId="77777777" w:rsidR="00133AC6" w:rsidRPr="00122B92" w:rsidRDefault="00133AC6" w:rsidP="00F31497">
      <w:pPr>
        <w:pStyle w:val="NormalESG"/>
      </w:pPr>
    </w:p>
    <w:p w14:paraId="55E5A3D7" w14:textId="77777777" w:rsidR="005620B8" w:rsidRPr="00122B92" w:rsidRDefault="00127F02" w:rsidP="00F31497">
      <w:pPr>
        <w:pStyle w:val="NormalESG"/>
      </w:pPr>
      <w:r w:rsidRPr="00122B92">
        <w:t>Any Applicant, including DV, that is not capable of producing a CAPER report in a CSV format will be considered out of compliance with the Data Collection and Reporting Requirement. “Out of Compliance” will mean ineligible to apply for ESG funds.</w:t>
      </w:r>
    </w:p>
    <w:p w14:paraId="65CB4E90" w14:textId="77777777" w:rsidR="00F5466E" w:rsidRDefault="00F5466E">
      <w:r>
        <w:br w:type="page"/>
      </w:r>
    </w:p>
    <w:p w14:paraId="4391D3E3" w14:textId="77777777" w:rsidR="00516D90" w:rsidRDefault="00516D90" w:rsidP="00F31497">
      <w:pPr>
        <w:pStyle w:val="NormalESG"/>
      </w:pPr>
    </w:p>
    <w:p w14:paraId="4C7A82AE" w14:textId="77777777" w:rsidR="000F310A" w:rsidRDefault="00E20F07" w:rsidP="000F310A">
      <w:pPr>
        <w:pStyle w:val="HeadingESG"/>
        <w:spacing w:after="0"/>
      </w:pPr>
      <w:r w:rsidRPr="00493AA1">
        <w:t>OK Grant Forms</w:t>
      </w:r>
    </w:p>
    <w:p w14:paraId="12F4378A" w14:textId="77777777" w:rsidR="000F310A" w:rsidRDefault="000F310A" w:rsidP="000F310A">
      <w:pPr>
        <w:pStyle w:val="NormalESG"/>
      </w:pPr>
      <w:r w:rsidRPr="000F310A">
        <w:rPr>
          <w:rStyle w:val="NormalESGChar"/>
        </w:rPr>
        <w:t>(Checklist on page 35)</w:t>
      </w:r>
    </w:p>
    <w:p w14:paraId="3E0352F1" w14:textId="77777777" w:rsidR="00E20F07" w:rsidRPr="00493AA1" w:rsidRDefault="00E20F07" w:rsidP="00F31497">
      <w:pPr>
        <w:pStyle w:val="NormalESG"/>
      </w:pPr>
      <w:r>
        <w:sym w:font="Wingdings" w:char="F071"/>
      </w:r>
      <w:r>
        <w:t xml:space="preserve">  </w:t>
      </w:r>
      <w:r w:rsidRPr="00493AA1">
        <w:t>Application Summary (Form 424)</w:t>
      </w:r>
    </w:p>
    <w:p w14:paraId="2091CF07" w14:textId="77777777" w:rsidR="00E20F07" w:rsidRPr="00493AA1" w:rsidRDefault="00E20F07" w:rsidP="00F31497">
      <w:pPr>
        <w:pStyle w:val="NormalESG"/>
      </w:pPr>
      <w:r>
        <w:sym w:font="Wingdings" w:char="F071"/>
      </w:r>
      <w:r>
        <w:t xml:space="preserve">  </w:t>
      </w:r>
      <w:r w:rsidRPr="00493AA1">
        <w:t>All required responses Section I through Section V</w:t>
      </w:r>
    </w:p>
    <w:p w14:paraId="14C01377" w14:textId="77777777" w:rsidR="00E20F07" w:rsidRPr="00493AA1" w:rsidRDefault="00E20F07" w:rsidP="00F31497">
      <w:pPr>
        <w:pStyle w:val="NormalESG"/>
      </w:pPr>
      <w:r>
        <w:sym w:font="Wingdings" w:char="F071"/>
      </w:r>
      <w:r>
        <w:t xml:space="preserve">  </w:t>
      </w:r>
      <w:r w:rsidRPr="00493AA1">
        <w:t>Budget Detail</w:t>
      </w:r>
    </w:p>
    <w:p w14:paraId="27B7807E" w14:textId="77777777" w:rsidR="00E20F07" w:rsidRPr="00493AA1" w:rsidRDefault="00E20F07" w:rsidP="00F31497">
      <w:pPr>
        <w:pStyle w:val="NormalESG"/>
      </w:pPr>
      <w:r>
        <w:sym w:font="Wingdings" w:char="F071"/>
      </w:r>
      <w:r>
        <w:t xml:space="preserve">  </w:t>
      </w:r>
      <w:r w:rsidRPr="00493AA1">
        <w:t>Budget Summary (Save Only)</w:t>
      </w:r>
    </w:p>
    <w:p w14:paraId="45C92775" w14:textId="77777777" w:rsidR="00E20F07" w:rsidRPr="00493AA1" w:rsidRDefault="00E20F07" w:rsidP="00F31497">
      <w:pPr>
        <w:pStyle w:val="NormalESG"/>
      </w:pPr>
      <w:r>
        <w:sym w:font="Wingdings" w:char="F071"/>
      </w:r>
      <w:r>
        <w:t xml:space="preserve">  </w:t>
      </w:r>
      <w:r w:rsidRPr="00493AA1">
        <w:t>Budget Narrative</w:t>
      </w:r>
    </w:p>
    <w:p w14:paraId="50FB8A7F" w14:textId="77777777" w:rsidR="00E20F07" w:rsidRPr="00CE0446" w:rsidRDefault="00E20F07" w:rsidP="00F31497">
      <w:pPr>
        <w:pStyle w:val="NormalESG"/>
      </w:pPr>
      <w:r>
        <w:sym w:font="Wingdings" w:char="F071"/>
      </w:r>
      <w:r>
        <w:t xml:space="preserve">  </w:t>
      </w:r>
      <w:r w:rsidRPr="00493AA1">
        <w:t xml:space="preserve">Match / Additional Funds Certification Form </w:t>
      </w:r>
      <w:r w:rsidRPr="00CE0446">
        <w:t>(Match availability must be dated for contract period Oct 1</w:t>
      </w:r>
      <w:r w:rsidRPr="00CE0446">
        <w:rPr>
          <w:vertAlign w:val="superscript"/>
        </w:rPr>
        <w:t>st</w:t>
      </w:r>
      <w:r w:rsidRPr="00CE0446">
        <w:t xml:space="preserve"> – Sept 30</w:t>
      </w:r>
      <w:r w:rsidRPr="00CE0446">
        <w:rPr>
          <w:vertAlign w:val="superscript"/>
        </w:rPr>
        <w:t>th</w:t>
      </w:r>
      <w:r w:rsidRPr="00CE0446">
        <w:t>)</w:t>
      </w:r>
    </w:p>
    <w:p w14:paraId="5CFCFF8E" w14:textId="77777777" w:rsidR="00E20F07" w:rsidRPr="00493AA1" w:rsidRDefault="00E20F07" w:rsidP="00F31497">
      <w:pPr>
        <w:pStyle w:val="NormalESG"/>
      </w:pPr>
      <w:r>
        <w:sym w:font="Wingdings" w:char="F071"/>
      </w:r>
      <w:r>
        <w:t xml:space="preserve">  </w:t>
      </w:r>
      <w:r w:rsidRPr="00493AA1">
        <w:t>Audit</w:t>
      </w:r>
    </w:p>
    <w:p w14:paraId="70E4C71F" w14:textId="77777777" w:rsidR="00E20F07" w:rsidRPr="00493AA1" w:rsidRDefault="00E20F07" w:rsidP="00E20F07">
      <w:pPr>
        <w:pStyle w:val="HeadingESG"/>
      </w:pPr>
      <w:r w:rsidRPr="00493AA1">
        <w:t>Application Forms; Signatures required Upload to Uploads Page</w:t>
      </w:r>
    </w:p>
    <w:p w14:paraId="13B7D69E" w14:textId="77777777" w:rsidR="00E20F07" w:rsidRPr="00493AA1" w:rsidRDefault="00E20F07" w:rsidP="00F31497">
      <w:pPr>
        <w:pStyle w:val="NormalESG"/>
      </w:pPr>
      <w:r>
        <w:sym w:font="Wingdings" w:char="F071"/>
      </w:r>
      <w:r>
        <w:t xml:space="preserve">  </w:t>
      </w:r>
      <w:r w:rsidRPr="00493AA1">
        <w:t>Program Certifications and Assurances, which includes:</w:t>
      </w:r>
    </w:p>
    <w:p w14:paraId="0EB123AC" w14:textId="77777777" w:rsidR="00E20F07" w:rsidRPr="00493AA1" w:rsidRDefault="00E20F07" w:rsidP="00F31497">
      <w:pPr>
        <w:pStyle w:val="NormalESG"/>
      </w:pPr>
      <w:r>
        <w:sym w:font="Wingdings" w:char="F071"/>
      </w:r>
      <w:r>
        <w:t xml:space="preserve">  </w:t>
      </w:r>
      <w:r w:rsidRPr="00493AA1">
        <w:t>Section I.    Applicant Assurances</w:t>
      </w:r>
    </w:p>
    <w:p w14:paraId="3CB240C5" w14:textId="77777777" w:rsidR="00E20F07" w:rsidRPr="00493AA1" w:rsidRDefault="00E20F07" w:rsidP="00F31497">
      <w:pPr>
        <w:pStyle w:val="NormalESG"/>
      </w:pPr>
      <w:r>
        <w:sym w:font="Wingdings" w:char="F071"/>
      </w:r>
      <w:r>
        <w:t xml:space="preserve">  </w:t>
      </w:r>
      <w:r w:rsidRPr="00493AA1">
        <w:t>Section II.   Program Certifications (formerly ODOC 6)</w:t>
      </w:r>
    </w:p>
    <w:p w14:paraId="1D6BA3C1" w14:textId="77777777" w:rsidR="00E20F07" w:rsidRPr="00493AA1" w:rsidRDefault="00E20F07" w:rsidP="00F31497">
      <w:pPr>
        <w:pStyle w:val="NormalESG"/>
      </w:pPr>
      <w:r>
        <w:sym w:font="Wingdings" w:char="F071"/>
      </w:r>
      <w:r>
        <w:t xml:space="preserve">  </w:t>
      </w:r>
      <w:r w:rsidRPr="00493AA1">
        <w:t>Section III. Drug-Free Workplace (formerly ODOC 7)</w:t>
      </w:r>
    </w:p>
    <w:p w14:paraId="4575E2F4" w14:textId="77777777" w:rsidR="00E20F07" w:rsidRPr="00493AA1" w:rsidRDefault="00E20F07" w:rsidP="00F31497">
      <w:pPr>
        <w:pStyle w:val="NormalESG"/>
      </w:pPr>
      <w:r>
        <w:sym w:font="Wingdings" w:char="F071"/>
      </w:r>
      <w:r>
        <w:t xml:space="preserve">  </w:t>
      </w:r>
      <w:r w:rsidRPr="00493AA1">
        <w:t>Section IV. Anti-Lobbying Certification (formerly ODOC 8)</w:t>
      </w:r>
    </w:p>
    <w:p w14:paraId="56907B30" w14:textId="77777777" w:rsidR="00E20F07" w:rsidRPr="00493AA1" w:rsidRDefault="00E20F07" w:rsidP="00F31497">
      <w:pPr>
        <w:pStyle w:val="NormalESG"/>
      </w:pPr>
      <w:r>
        <w:sym w:font="Wingdings" w:char="F071"/>
      </w:r>
      <w:r>
        <w:t xml:space="preserve">  </w:t>
      </w:r>
      <w:r w:rsidRPr="00493AA1">
        <w:t>Applicant/Recipient Disclosure/Update Report</w:t>
      </w:r>
    </w:p>
    <w:p w14:paraId="7FD2C463" w14:textId="77777777" w:rsidR="00E20F07" w:rsidRPr="00493AA1" w:rsidRDefault="00E20F07" w:rsidP="00F31497">
      <w:pPr>
        <w:pStyle w:val="NormalESG"/>
      </w:pPr>
      <w:r>
        <w:sym w:font="Wingdings" w:char="F071"/>
      </w:r>
      <w:r>
        <w:t xml:space="preserve">  </w:t>
      </w:r>
      <w:r w:rsidRPr="00493AA1">
        <w:t>Certification of Consistency with Consolidated Plan HUD 2991</w:t>
      </w:r>
    </w:p>
    <w:p w14:paraId="53C51601" w14:textId="77777777" w:rsidR="00E20F07" w:rsidRDefault="00E20F07" w:rsidP="00F31497">
      <w:pPr>
        <w:pStyle w:val="NormalESG"/>
      </w:pPr>
      <w:r>
        <w:sym w:font="Wingdings" w:char="F071"/>
      </w:r>
      <w:r>
        <w:t xml:space="preserve">  </w:t>
      </w:r>
      <w:r w:rsidRPr="00493AA1">
        <w:t>Environmental Review Record for Exemptions/Release of Funds</w:t>
      </w:r>
    </w:p>
    <w:p w14:paraId="4AEA10EF" w14:textId="77777777" w:rsidR="00E20F07" w:rsidRPr="00CF0C05" w:rsidRDefault="00E20F07" w:rsidP="00F31497">
      <w:pPr>
        <w:pStyle w:val="NormalESG"/>
      </w:pPr>
    </w:p>
    <w:p w14:paraId="1098823C" w14:textId="77777777" w:rsidR="00E20F07" w:rsidRPr="00493AA1" w:rsidRDefault="00E20F07" w:rsidP="00F31497">
      <w:pPr>
        <w:pStyle w:val="NormalESG"/>
      </w:pPr>
      <w:r>
        <w:sym w:font="Wingdings" w:char="F071"/>
      </w:r>
      <w:r>
        <w:t xml:space="preserve">  </w:t>
      </w:r>
      <w:r w:rsidRPr="00493AA1">
        <w:t>Required forms for Units of General Local Government</w:t>
      </w:r>
    </w:p>
    <w:p w14:paraId="45C8F05E" w14:textId="77777777" w:rsidR="00E20F07" w:rsidRPr="00493AA1" w:rsidRDefault="00E20F07" w:rsidP="00F31497">
      <w:pPr>
        <w:pStyle w:val="NormalESG"/>
      </w:pPr>
      <w:r>
        <w:sym w:font="Wingdings" w:char="F071"/>
      </w:r>
      <w:r>
        <w:t xml:space="preserve">  </w:t>
      </w:r>
      <w:r w:rsidRPr="00493AA1">
        <w:t>Local Government Certification</w:t>
      </w:r>
    </w:p>
    <w:p w14:paraId="48BA254F" w14:textId="77777777" w:rsidR="00E20F07" w:rsidRPr="00D507D0" w:rsidRDefault="00E20F07" w:rsidP="00F31497">
      <w:pPr>
        <w:pStyle w:val="NormalESG"/>
      </w:pPr>
      <w:r w:rsidRPr="00D507D0">
        <w:tab/>
      </w:r>
      <w:r w:rsidRPr="00D507D0">
        <w:tab/>
        <w:t>-Or-</w:t>
      </w:r>
    </w:p>
    <w:p w14:paraId="28361567" w14:textId="77777777" w:rsidR="00E20F07" w:rsidRPr="00493AA1" w:rsidRDefault="00E20F07" w:rsidP="00F31497">
      <w:pPr>
        <w:pStyle w:val="NormalESG"/>
      </w:pPr>
      <w:r>
        <w:sym w:font="Wingdings" w:char="F071"/>
      </w:r>
      <w:r>
        <w:t xml:space="preserve">  </w:t>
      </w:r>
      <w:r w:rsidRPr="00493AA1">
        <w:t>Required forms for Community Action Agency (CAA) or Independent Nonprofit</w:t>
      </w:r>
    </w:p>
    <w:p w14:paraId="3DDFD1C2" w14:textId="77777777" w:rsidR="00E20F07" w:rsidRPr="00493AA1" w:rsidRDefault="00E20F07" w:rsidP="00F31497">
      <w:pPr>
        <w:pStyle w:val="NormalESG"/>
      </w:pPr>
      <w:r>
        <w:sym w:font="Wingdings" w:char="F071"/>
      </w:r>
      <w:r>
        <w:t xml:space="preserve">  </w:t>
      </w:r>
      <w:r w:rsidRPr="00493AA1">
        <w:t>Private Non-Profit Certification</w:t>
      </w:r>
    </w:p>
    <w:p w14:paraId="4E7EC1F0" w14:textId="77777777" w:rsidR="00E20F07" w:rsidRDefault="00E20F07" w:rsidP="00F31497">
      <w:pPr>
        <w:pStyle w:val="NormalESG"/>
      </w:pPr>
      <w:r>
        <w:sym w:font="Wingdings" w:char="F071"/>
      </w:r>
      <w:r>
        <w:t xml:space="preserve">  </w:t>
      </w:r>
      <w:r w:rsidRPr="00493AA1">
        <w:t>Certification of Local Government Approval for Nonprofit Organizations</w:t>
      </w:r>
    </w:p>
    <w:p w14:paraId="6FE2F272" w14:textId="77777777" w:rsidR="00667A3D" w:rsidRPr="00493AA1" w:rsidRDefault="00667A3D" w:rsidP="00F31497">
      <w:pPr>
        <w:pStyle w:val="NormalESG"/>
      </w:pPr>
    </w:p>
    <w:p w14:paraId="707BEC95" w14:textId="77777777" w:rsidR="00E20F07" w:rsidRPr="00493AA1" w:rsidRDefault="00E20F07" w:rsidP="00E20F07">
      <w:pPr>
        <w:pStyle w:val="HeadingESG"/>
      </w:pPr>
      <w:r w:rsidRPr="00493AA1">
        <w:t>Required forms</w:t>
      </w:r>
    </w:p>
    <w:p w14:paraId="5D3002FE" w14:textId="77777777" w:rsidR="00E20F07" w:rsidRPr="00493AA1" w:rsidRDefault="00E20F07" w:rsidP="00F31497">
      <w:pPr>
        <w:pStyle w:val="NormalESG"/>
      </w:pPr>
      <w:r>
        <w:sym w:font="Wingdings" w:char="F071"/>
      </w:r>
      <w:r>
        <w:t xml:space="preserve">  </w:t>
      </w:r>
      <w:r w:rsidRPr="00493AA1">
        <w:t>System for Award Management (SAM.gov) PDF Search Verification of Non-DeBarred Status</w:t>
      </w:r>
    </w:p>
    <w:p w14:paraId="15EFB5A6" w14:textId="77777777" w:rsidR="00E20F07" w:rsidRPr="00493AA1" w:rsidRDefault="00E20F07" w:rsidP="00F31497">
      <w:pPr>
        <w:pStyle w:val="NormalESG"/>
      </w:pPr>
      <w:r>
        <w:sym w:font="Wingdings" w:char="F071"/>
      </w:r>
      <w:r>
        <w:t xml:space="preserve">  </w:t>
      </w:r>
      <w:r w:rsidRPr="00493AA1">
        <w:t>Continuum of Care Agreement for HMIS Data Entry</w:t>
      </w:r>
    </w:p>
    <w:p w14:paraId="28185FF2" w14:textId="77777777" w:rsidR="00E20F07" w:rsidRPr="00493AA1" w:rsidRDefault="00E20F07" w:rsidP="00F31497">
      <w:pPr>
        <w:pStyle w:val="NormalESG"/>
      </w:pPr>
      <w:r>
        <w:sym w:font="Wingdings" w:char="F071"/>
      </w:r>
      <w:r>
        <w:t xml:space="preserve">  </w:t>
      </w:r>
      <w:r w:rsidRPr="00493AA1">
        <w:t>Continuum of Care Lead Agency Participation letter</w:t>
      </w:r>
    </w:p>
    <w:p w14:paraId="4A259B0F" w14:textId="77777777" w:rsidR="00E20F07" w:rsidRPr="00493AA1" w:rsidRDefault="00E20F07" w:rsidP="00F31497">
      <w:pPr>
        <w:pStyle w:val="NormalESG"/>
      </w:pPr>
      <w:r>
        <w:sym w:font="Wingdings" w:char="F071"/>
      </w:r>
      <w:r>
        <w:t xml:space="preserve">  </w:t>
      </w:r>
      <w:r w:rsidRPr="00493AA1">
        <w:t>Documentation showing proof of Annual Board Review of ESG Written Policies and Procedures</w:t>
      </w:r>
    </w:p>
    <w:p w14:paraId="1FBA679E" w14:textId="77777777" w:rsidR="00E20F07" w:rsidRPr="00493AA1" w:rsidRDefault="00E20F07" w:rsidP="00F31497">
      <w:pPr>
        <w:pStyle w:val="NormalESG"/>
      </w:pPr>
      <w:r>
        <w:sym w:font="Wingdings" w:char="F071"/>
      </w:r>
      <w:r>
        <w:t xml:space="preserve">  </w:t>
      </w:r>
      <w:r w:rsidRPr="00493AA1">
        <w:t>HMIS or Comparable Database Data Quality Report for the last 12 months</w:t>
      </w:r>
    </w:p>
    <w:p w14:paraId="4D25D1B8" w14:textId="77777777" w:rsidR="00E20F07" w:rsidRPr="00493AA1" w:rsidRDefault="00E20F07" w:rsidP="00F31497">
      <w:pPr>
        <w:pStyle w:val="NormalESG"/>
      </w:pPr>
      <w:r>
        <w:sym w:font="Wingdings" w:char="F071"/>
      </w:r>
      <w:r>
        <w:t xml:space="preserve">  </w:t>
      </w:r>
      <w:r w:rsidRPr="00493AA1">
        <w:t xml:space="preserve">In the case of a Community Action Agency, a signed letter must be submitted by the Unit of Local </w:t>
      </w:r>
      <w:r>
        <w:t xml:space="preserve">  </w:t>
      </w:r>
      <w:r w:rsidRPr="00493AA1">
        <w:t>Government assuring that they will perform the environmental review.</w:t>
      </w:r>
    </w:p>
    <w:p w14:paraId="3EEB57F6" w14:textId="77777777" w:rsidR="00233FF7" w:rsidRDefault="00233FF7" w:rsidP="00F31497">
      <w:pPr>
        <w:pStyle w:val="NormalESG"/>
      </w:pPr>
    </w:p>
    <w:sectPr w:rsidR="00233FF7" w:rsidSect="00547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85F8" w14:textId="77777777" w:rsidR="005C0372" w:rsidRDefault="005C0372" w:rsidP="00E20F07">
      <w:pPr>
        <w:spacing w:after="0" w:line="240" w:lineRule="auto"/>
      </w:pPr>
      <w:r>
        <w:separator/>
      </w:r>
    </w:p>
  </w:endnote>
  <w:endnote w:type="continuationSeparator" w:id="0">
    <w:p w14:paraId="64181B16" w14:textId="77777777" w:rsidR="005C0372" w:rsidRDefault="005C0372" w:rsidP="00E2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E698" w14:textId="77777777" w:rsidR="005C0372" w:rsidRDefault="005C0372" w:rsidP="00E20F07">
      <w:pPr>
        <w:spacing w:after="0" w:line="240" w:lineRule="auto"/>
      </w:pPr>
      <w:r>
        <w:separator/>
      </w:r>
    </w:p>
  </w:footnote>
  <w:footnote w:type="continuationSeparator" w:id="0">
    <w:p w14:paraId="02771289" w14:textId="77777777" w:rsidR="005C0372" w:rsidRDefault="005C0372" w:rsidP="00E20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F7F"/>
    <w:multiLevelType w:val="hybridMultilevel"/>
    <w:tmpl w:val="645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5CAE"/>
    <w:multiLevelType w:val="hybridMultilevel"/>
    <w:tmpl w:val="B13018B0"/>
    <w:lvl w:ilvl="0" w:tplc="9CE0B142">
      <w:start w:val="1"/>
      <w:numFmt w:val="bullet"/>
      <w:lvlText w:val="•"/>
      <w:lvlJc w:val="left"/>
      <w:pPr>
        <w:tabs>
          <w:tab w:val="num" w:pos="720"/>
        </w:tabs>
        <w:ind w:left="720" w:hanging="360"/>
      </w:pPr>
      <w:rPr>
        <w:rFonts w:ascii="Arial" w:hAnsi="Arial" w:hint="default"/>
      </w:rPr>
    </w:lvl>
    <w:lvl w:ilvl="1" w:tplc="CD0CE6B4" w:tentative="1">
      <w:start w:val="1"/>
      <w:numFmt w:val="bullet"/>
      <w:lvlText w:val="•"/>
      <w:lvlJc w:val="left"/>
      <w:pPr>
        <w:tabs>
          <w:tab w:val="num" w:pos="1440"/>
        </w:tabs>
        <w:ind w:left="1440" w:hanging="360"/>
      </w:pPr>
      <w:rPr>
        <w:rFonts w:ascii="Arial" w:hAnsi="Arial" w:hint="default"/>
      </w:rPr>
    </w:lvl>
    <w:lvl w:ilvl="2" w:tplc="27B47FC2" w:tentative="1">
      <w:start w:val="1"/>
      <w:numFmt w:val="bullet"/>
      <w:lvlText w:val="•"/>
      <w:lvlJc w:val="left"/>
      <w:pPr>
        <w:tabs>
          <w:tab w:val="num" w:pos="2160"/>
        </w:tabs>
        <w:ind w:left="2160" w:hanging="360"/>
      </w:pPr>
      <w:rPr>
        <w:rFonts w:ascii="Arial" w:hAnsi="Arial" w:hint="default"/>
      </w:rPr>
    </w:lvl>
    <w:lvl w:ilvl="3" w:tplc="DE2A9D4E" w:tentative="1">
      <w:start w:val="1"/>
      <w:numFmt w:val="bullet"/>
      <w:lvlText w:val="•"/>
      <w:lvlJc w:val="left"/>
      <w:pPr>
        <w:tabs>
          <w:tab w:val="num" w:pos="2880"/>
        </w:tabs>
        <w:ind w:left="2880" w:hanging="360"/>
      </w:pPr>
      <w:rPr>
        <w:rFonts w:ascii="Arial" w:hAnsi="Arial" w:hint="default"/>
      </w:rPr>
    </w:lvl>
    <w:lvl w:ilvl="4" w:tplc="3558EF1E" w:tentative="1">
      <w:start w:val="1"/>
      <w:numFmt w:val="bullet"/>
      <w:lvlText w:val="•"/>
      <w:lvlJc w:val="left"/>
      <w:pPr>
        <w:tabs>
          <w:tab w:val="num" w:pos="3600"/>
        </w:tabs>
        <w:ind w:left="3600" w:hanging="360"/>
      </w:pPr>
      <w:rPr>
        <w:rFonts w:ascii="Arial" w:hAnsi="Arial" w:hint="default"/>
      </w:rPr>
    </w:lvl>
    <w:lvl w:ilvl="5" w:tplc="FDD440D2" w:tentative="1">
      <w:start w:val="1"/>
      <w:numFmt w:val="bullet"/>
      <w:lvlText w:val="•"/>
      <w:lvlJc w:val="left"/>
      <w:pPr>
        <w:tabs>
          <w:tab w:val="num" w:pos="4320"/>
        </w:tabs>
        <w:ind w:left="4320" w:hanging="360"/>
      </w:pPr>
      <w:rPr>
        <w:rFonts w:ascii="Arial" w:hAnsi="Arial" w:hint="default"/>
      </w:rPr>
    </w:lvl>
    <w:lvl w:ilvl="6" w:tplc="19D6A7AA" w:tentative="1">
      <w:start w:val="1"/>
      <w:numFmt w:val="bullet"/>
      <w:lvlText w:val="•"/>
      <w:lvlJc w:val="left"/>
      <w:pPr>
        <w:tabs>
          <w:tab w:val="num" w:pos="5040"/>
        </w:tabs>
        <w:ind w:left="5040" w:hanging="360"/>
      </w:pPr>
      <w:rPr>
        <w:rFonts w:ascii="Arial" w:hAnsi="Arial" w:hint="default"/>
      </w:rPr>
    </w:lvl>
    <w:lvl w:ilvl="7" w:tplc="B498A372" w:tentative="1">
      <w:start w:val="1"/>
      <w:numFmt w:val="bullet"/>
      <w:lvlText w:val="•"/>
      <w:lvlJc w:val="left"/>
      <w:pPr>
        <w:tabs>
          <w:tab w:val="num" w:pos="5760"/>
        </w:tabs>
        <w:ind w:left="5760" w:hanging="360"/>
      </w:pPr>
      <w:rPr>
        <w:rFonts w:ascii="Arial" w:hAnsi="Arial" w:hint="default"/>
      </w:rPr>
    </w:lvl>
    <w:lvl w:ilvl="8" w:tplc="FCB8E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6427F"/>
    <w:multiLevelType w:val="hybridMultilevel"/>
    <w:tmpl w:val="7158D2FC"/>
    <w:lvl w:ilvl="0" w:tplc="C82496A2">
      <w:start w:val="1"/>
      <w:numFmt w:val="bullet"/>
      <w:lvlText w:val="•"/>
      <w:lvlJc w:val="left"/>
      <w:pPr>
        <w:tabs>
          <w:tab w:val="num" w:pos="720"/>
        </w:tabs>
        <w:ind w:left="720" w:hanging="360"/>
      </w:pPr>
      <w:rPr>
        <w:rFonts w:ascii="Arial" w:hAnsi="Arial" w:hint="default"/>
      </w:rPr>
    </w:lvl>
    <w:lvl w:ilvl="1" w:tplc="311C606E" w:tentative="1">
      <w:start w:val="1"/>
      <w:numFmt w:val="bullet"/>
      <w:lvlText w:val="•"/>
      <w:lvlJc w:val="left"/>
      <w:pPr>
        <w:tabs>
          <w:tab w:val="num" w:pos="1440"/>
        </w:tabs>
        <w:ind w:left="1440" w:hanging="360"/>
      </w:pPr>
      <w:rPr>
        <w:rFonts w:ascii="Arial" w:hAnsi="Arial" w:hint="default"/>
      </w:rPr>
    </w:lvl>
    <w:lvl w:ilvl="2" w:tplc="D870F3F2" w:tentative="1">
      <w:start w:val="1"/>
      <w:numFmt w:val="bullet"/>
      <w:lvlText w:val="•"/>
      <w:lvlJc w:val="left"/>
      <w:pPr>
        <w:tabs>
          <w:tab w:val="num" w:pos="2160"/>
        </w:tabs>
        <w:ind w:left="2160" w:hanging="360"/>
      </w:pPr>
      <w:rPr>
        <w:rFonts w:ascii="Arial" w:hAnsi="Arial" w:hint="default"/>
      </w:rPr>
    </w:lvl>
    <w:lvl w:ilvl="3" w:tplc="40186018" w:tentative="1">
      <w:start w:val="1"/>
      <w:numFmt w:val="bullet"/>
      <w:lvlText w:val="•"/>
      <w:lvlJc w:val="left"/>
      <w:pPr>
        <w:tabs>
          <w:tab w:val="num" w:pos="2880"/>
        </w:tabs>
        <w:ind w:left="2880" w:hanging="360"/>
      </w:pPr>
      <w:rPr>
        <w:rFonts w:ascii="Arial" w:hAnsi="Arial" w:hint="default"/>
      </w:rPr>
    </w:lvl>
    <w:lvl w:ilvl="4" w:tplc="FB266C8E" w:tentative="1">
      <w:start w:val="1"/>
      <w:numFmt w:val="bullet"/>
      <w:lvlText w:val="•"/>
      <w:lvlJc w:val="left"/>
      <w:pPr>
        <w:tabs>
          <w:tab w:val="num" w:pos="3600"/>
        </w:tabs>
        <w:ind w:left="3600" w:hanging="360"/>
      </w:pPr>
      <w:rPr>
        <w:rFonts w:ascii="Arial" w:hAnsi="Arial" w:hint="default"/>
      </w:rPr>
    </w:lvl>
    <w:lvl w:ilvl="5" w:tplc="0D12AD34" w:tentative="1">
      <w:start w:val="1"/>
      <w:numFmt w:val="bullet"/>
      <w:lvlText w:val="•"/>
      <w:lvlJc w:val="left"/>
      <w:pPr>
        <w:tabs>
          <w:tab w:val="num" w:pos="4320"/>
        </w:tabs>
        <w:ind w:left="4320" w:hanging="360"/>
      </w:pPr>
      <w:rPr>
        <w:rFonts w:ascii="Arial" w:hAnsi="Arial" w:hint="default"/>
      </w:rPr>
    </w:lvl>
    <w:lvl w:ilvl="6" w:tplc="17BA8D84" w:tentative="1">
      <w:start w:val="1"/>
      <w:numFmt w:val="bullet"/>
      <w:lvlText w:val="•"/>
      <w:lvlJc w:val="left"/>
      <w:pPr>
        <w:tabs>
          <w:tab w:val="num" w:pos="5040"/>
        </w:tabs>
        <w:ind w:left="5040" w:hanging="360"/>
      </w:pPr>
      <w:rPr>
        <w:rFonts w:ascii="Arial" w:hAnsi="Arial" w:hint="default"/>
      </w:rPr>
    </w:lvl>
    <w:lvl w:ilvl="7" w:tplc="7C042D02" w:tentative="1">
      <w:start w:val="1"/>
      <w:numFmt w:val="bullet"/>
      <w:lvlText w:val="•"/>
      <w:lvlJc w:val="left"/>
      <w:pPr>
        <w:tabs>
          <w:tab w:val="num" w:pos="5760"/>
        </w:tabs>
        <w:ind w:left="5760" w:hanging="360"/>
      </w:pPr>
      <w:rPr>
        <w:rFonts w:ascii="Arial" w:hAnsi="Arial" w:hint="default"/>
      </w:rPr>
    </w:lvl>
    <w:lvl w:ilvl="8" w:tplc="2264D3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377D8"/>
    <w:multiLevelType w:val="hybridMultilevel"/>
    <w:tmpl w:val="DF56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A1C46"/>
    <w:multiLevelType w:val="hybridMultilevel"/>
    <w:tmpl w:val="D12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5E12"/>
    <w:multiLevelType w:val="hybridMultilevel"/>
    <w:tmpl w:val="50D694E8"/>
    <w:lvl w:ilvl="0" w:tplc="28222198">
      <w:start w:val="1"/>
      <w:numFmt w:val="bullet"/>
      <w:lvlText w:val="•"/>
      <w:lvlJc w:val="left"/>
      <w:pPr>
        <w:tabs>
          <w:tab w:val="num" w:pos="720"/>
        </w:tabs>
        <w:ind w:left="720" w:hanging="360"/>
      </w:pPr>
      <w:rPr>
        <w:rFonts w:ascii="Arial" w:hAnsi="Arial" w:hint="default"/>
      </w:rPr>
    </w:lvl>
    <w:lvl w:ilvl="1" w:tplc="4EB282EE">
      <w:start w:val="251"/>
      <w:numFmt w:val="bullet"/>
      <w:lvlText w:val="•"/>
      <w:lvlJc w:val="left"/>
      <w:pPr>
        <w:tabs>
          <w:tab w:val="num" w:pos="1440"/>
        </w:tabs>
        <w:ind w:left="1440" w:hanging="360"/>
      </w:pPr>
      <w:rPr>
        <w:rFonts w:ascii="Arial" w:hAnsi="Arial" w:hint="default"/>
      </w:rPr>
    </w:lvl>
    <w:lvl w:ilvl="2" w:tplc="763C75C8" w:tentative="1">
      <w:start w:val="1"/>
      <w:numFmt w:val="bullet"/>
      <w:lvlText w:val="•"/>
      <w:lvlJc w:val="left"/>
      <w:pPr>
        <w:tabs>
          <w:tab w:val="num" w:pos="2160"/>
        </w:tabs>
        <w:ind w:left="2160" w:hanging="360"/>
      </w:pPr>
      <w:rPr>
        <w:rFonts w:ascii="Arial" w:hAnsi="Arial" w:hint="default"/>
      </w:rPr>
    </w:lvl>
    <w:lvl w:ilvl="3" w:tplc="127A4EC4" w:tentative="1">
      <w:start w:val="1"/>
      <w:numFmt w:val="bullet"/>
      <w:lvlText w:val="•"/>
      <w:lvlJc w:val="left"/>
      <w:pPr>
        <w:tabs>
          <w:tab w:val="num" w:pos="2880"/>
        </w:tabs>
        <w:ind w:left="2880" w:hanging="360"/>
      </w:pPr>
      <w:rPr>
        <w:rFonts w:ascii="Arial" w:hAnsi="Arial" w:hint="default"/>
      </w:rPr>
    </w:lvl>
    <w:lvl w:ilvl="4" w:tplc="2CCA9664" w:tentative="1">
      <w:start w:val="1"/>
      <w:numFmt w:val="bullet"/>
      <w:lvlText w:val="•"/>
      <w:lvlJc w:val="left"/>
      <w:pPr>
        <w:tabs>
          <w:tab w:val="num" w:pos="3600"/>
        </w:tabs>
        <w:ind w:left="3600" w:hanging="360"/>
      </w:pPr>
      <w:rPr>
        <w:rFonts w:ascii="Arial" w:hAnsi="Arial" w:hint="default"/>
      </w:rPr>
    </w:lvl>
    <w:lvl w:ilvl="5" w:tplc="F3887366" w:tentative="1">
      <w:start w:val="1"/>
      <w:numFmt w:val="bullet"/>
      <w:lvlText w:val="•"/>
      <w:lvlJc w:val="left"/>
      <w:pPr>
        <w:tabs>
          <w:tab w:val="num" w:pos="4320"/>
        </w:tabs>
        <w:ind w:left="4320" w:hanging="360"/>
      </w:pPr>
      <w:rPr>
        <w:rFonts w:ascii="Arial" w:hAnsi="Arial" w:hint="default"/>
      </w:rPr>
    </w:lvl>
    <w:lvl w:ilvl="6" w:tplc="7B1099E4" w:tentative="1">
      <w:start w:val="1"/>
      <w:numFmt w:val="bullet"/>
      <w:lvlText w:val="•"/>
      <w:lvlJc w:val="left"/>
      <w:pPr>
        <w:tabs>
          <w:tab w:val="num" w:pos="5040"/>
        </w:tabs>
        <w:ind w:left="5040" w:hanging="360"/>
      </w:pPr>
      <w:rPr>
        <w:rFonts w:ascii="Arial" w:hAnsi="Arial" w:hint="default"/>
      </w:rPr>
    </w:lvl>
    <w:lvl w:ilvl="7" w:tplc="3AA8C9E8" w:tentative="1">
      <w:start w:val="1"/>
      <w:numFmt w:val="bullet"/>
      <w:lvlText w:val="•"/>
      <w:lvlJc w:val="left"/>
      <w:pPr>
        <w:tabs>
          <w:tab w:val="num" w:pos="5760"/>
        </w:tabs>
        <w:ind w:left="5760" w:hanging="360"/>
      </w:pPr>
      <w:rPr>
        <w:rFonts w:ascii="Arial" w:hAnsi="Arial" w:hint="default"/>
      </w:rPr>
    </w:lvl>
    <w:lvl w:ilvl="8" w:tplc="68DC5C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52FB7"/>
    <w:multiLevelType w:val="hybridMultilevel"/>
    <w:tmpl w:val="575CC1BA"/>
    <w:lvl w:ilvl="0" w:tplc="918652A8">
      <w:start w:val="1"/>
      <w:numFmt w:val="bullet"/>
      <w:lvlText w:val="•"/>
      <w:lvlJc w:val="left"/>
      <w:pPr>
        <w:tabs>
          <w:tab w:val="num" w:pos="720"/>
        </w:tabs>
        <w:ind w:left="720" w:hanging="360"/>
      </w:pPr>
      <w:rPr>
        <w:rFonts w:ascii="Arial" w:hAnsi="Arial" w:hint="default"/>
      </w:rPr>
    </w:lvl>
    <w:lvl w:ilvl="1" w:tplc="5DCCF060">
      <w:start w:val="251"/>
      <w:numFmt w:val="bullet"/>
      <w:lvlText w:val="•"/>
      <w:lvlJc w:val="left"/>
      <w:pPr>
        <w:tabs>
          <w:tab w:val="num" w:pos="1440"/>
        </w:tabs>
        <w:ind w:left="1440" w:hanging="360"/>
      </w:pPr>
      <w:rPr>
        <w:rFonts w:ascii="Arial" w:hAnsi="Arial" w:hint="default"/>
      </w:rPr>
    </w:lvl>
    <w:lvl w:ilvl="2" w:tplc="323E0288" w:tentative="1">
      <w:start w:val="1"/>
      <w:numFmt w:val="bullet"/>
      <w:lvlText w:val="•"/>
      <w:lvlJc w:val="left"/>
      <w:pPr>
        <w:tabs>
          <w:tab w:val="num" w:pos="2160"/>
        </w:tabs>
        <w:ind w:left="2160" w:hanging="360"/>
      </w:pPr>
      <w:rPr>
        <w:rFonts w:ascii="Arial" w:hAnsi="Arial" w:hint="default"/>
      </w:rPr>
    </w:lvl>
    <w:lvl w:ilvl="3" w:tplc="73FC089A" w:tentative="1">
      <w:start w:val="1"/>
      <w:numFmt w:val="bullet"/>
      <w:lvlText w:val="•"/>
      <w:lvlJc w:val="left"/>
      <w:pPr>
        <w:tabs>
          <w:tab w:val="num" w:pos="2880"/>
        </w:tabs>
        <w:ind w:left="2880" w:hanging="360"/>
      </w:pPr>
      <w:rPr>
        <w:rFonts w:ascii="Arial" w:hAnsi="Arial" w:hint="default"/>
      </w:rPr>
    </w:lvl>
    <w:lvl w:ilvl="4" w:tplc="6F904BFA" w:tentative="1">
      <w:start w:val="1"/>
      <w:numFmt w:val="bullet"/>
      <w:lvlText w:val="•"/>
      <w:lvlJc w:val="left"/>
      <w:pPr>
        <w:tabs>
          <w:tab w:val="num" w:pos="3600"/>
        </w:tabs>
        <w:ind w:left="3600" w:hanging="360"/>
      </w:pPr>
      <w:rPr>
        <w:rFonts w:ascii="Arial" w:hAnsi="Arial" w:hint="default"/>
      </w:rPr>
    </w:lvl>
    <w:lvl w:ilvl="5" w:tplc="051A3870" w:tentative="1">
      <w:start w:val="1"/>
      <w:numFmt w:val="bullet"/>
      <w:lvlText w:val="•"/>
      <w:lvlJc w:val="left"/>
      <w:pPr>
        <w:tabs>
          <w:tab w:val="num" w:pos="4320"/>
        </w:tabs>
        <w:ind w:left="4320" w:hanging="360"/>
      </w:pPr>
      <w:rPr>
        <w:rFonts w:ascii="Arial" w:hAnsi="Arial" w:hint="default"/>
      </w:rPr>
    </w:lvl>
    <w:lvl w:ilvl="6" w:tplc="A53ECA30" w:tentative="1">
      <w:start w:val="1"/>
      <w:numFmt w:val="bullet"/>
      <w:lvlText w:val="•"/>
      <w:lvlJc w:val="left"/>
      <w:pPr>
        <w:tabs>
          <w:tab w:val="num" w:pos="5040"/>
        </w:tabs>
        <w:ind w:left="5040" w:hanging="360"/>
      </w:pPr>
      <w:rPr>
        <w:rFonts w:ascii="Arial" w:hAnsi="Arial" w:hint="default"/>
      </w:rPr>
    </w:lvl>
    <w:lvl w:ilvl="7" w:tplc="1770A4C8" w:tentative="1">
      <w:start w:val="1"/>
      <w:numFmt w:val="bullet"/>
      <w:lvlText w:val="•"/>
      <w:lvlJc w:val="left"/>
      <w:pPr>
        <w:tabs>
          <w:tab w:val="num" w:pos="5760"/>
        </w:tabs>
        <w:ind w:left="5760" w:hanging="360"/>
      </w:pPr>
      <w:rPr>
        <w:rFonts w:ascii="Arial" w:hAnsi="Arial" w:hint="default"/>
      </w:rPr>
    </w:lvl>
    <w:lvl w:ilvl="8" w:tplc="F4BC72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CE61A9"/>
    <w:multiLevelType w:val="hybridMultilevel"/>
    <w:tmpl w:val="B296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14976"/>
    <w:multiLevelType w:val="hybridMultilevel"/>
    <w:tmpl w:val="CB06301A"/>
    <w:lvl w:ilvl="0" w:tplc="BF281020">
      <w:start w:val="1"/>
      <w:numFmt w:val="bullet"/>
      <w:lvlText w:val="•"/>
      <w:lvlJc w:val="left"/>
      <w:pPr>
        <w:tabs>
          <w:tab w:val="num" w:pos="720"/>
        </w:tabs>
        <w:ind w:left="720" w:hanging="360"/>
      </w:pPr>
      <w:rPr>
        <w:rFonts w:ascii="Arial" w:hAnsi="Arial" w:hint="default"/>
      </w:rPr>
    </w:lvl>
    <w:lvl w:ilvl="1" w:tplc="131C5830">
      <w:start w:val="251"/>
      <w:numFmt w:val="bullet"/>
      <w:lvlText w:val="•"/>
      <w:lvlJc w:val="left"/>
      <w:pPr>
        <w:tabs>
          <w:tab w:val="num" w:pos="1440"/>
        </w:tabs>
        <w:ind w:left="1440" w:hanging="360"/>
      </w:pPr>
      <w:rPr>
        <w:rFonts w:ascii="Arial" w:hAnsi="Arial" w:hint="default"/>
      </w:rPr>
    </w:lvl>
    <w:lvl w:ilvl="2" w:tplc="BA40A91E" w:tentative="1">
      <w:start w:val="1"/>
      <w:numFmt w:val="bullet"/>
      <w:lvlText w:val="•"/>
      <w:lvlJc w:val="left"/>
      <w:pPr>
        <w:tabs>
          <w:tab w:val="num" w:pos="2160"/>
        </w:tabs>
        <w:ind w:left="2160" w:hanging="360"/>
      </w:pPr>
      <w:rPr>
        <w:rFonts w:ascii="Arial" w:hAnsi="Arial" w:hint="default"/>
      </w:rPr>
    </w:lvl>
    <w:lvl w:ilvl="3" w:tplc="5720E100" w:tentative="1">
      <w:start w:val="1"/>
      <w:numFmt w:val="bullet"/>
      <w:lvlText w:val="•"/>
      <w:lvlJc w:val="left"/>
      <w:pPr>
        <w:tabs>
          <w:tab w:val="num" w:pos="2880"/>
        </w:tabs>
        <w:ind w:left="2880" w:hanging="360"/>
      </w:pPr>
      <w:rPr>
        <w:rFonts w:ascii="Arial" w:hAnsi="Arial" w:hint="default"/>
      </w:rPr>
    </w:lvl>
    <w:lvl w:ilvl="4" w:tplc="40F09E4A" w:tentative="1">
      <w:start w:val="1"/>
      <w:numFmt w:val="bullet"/>
      <w:lvlText w:val="•"/>
      <w:lvlJc w:val="left"/>
      <w:pPr>
        <w:tabs>
          <w:tab w:val="num" w:pos="3600"/>
        </w:tabs>
        <w:ind w:left="3600" w:hanging="360"/>
      </w:pPr>
      <w:rPr>
        <w:rFonts w:ascii="Arial" w:hAnsi="Arial" w:hint="default"/>
      </w:rPr>
    </w:lvl>
    <w:lvl w:ilvl="5" w:tplc="1644ACAA" w:tentative="1">
      <w:start w:val="1"/>
      <w:numFmt w:val="bullet"/>
      <w:lvlText w:val="•"/>
      <w:lvlJc w:val="left"/>
      <w:pPr>
        <w:tabs>
          <w:tab w:val="num" w:pos="4320"/>
        </w:tabs>
        <w:ind w:left="4320" w:hanging="360"/>
      </w:pPr>
      <w:rPr>
        <w:rFonts w:ascii="Arial" w:hAnsi="Arial" w:hint="default"/>
      </w:rPr>
    </w:lvl>
    <w:lvl w:ilvl="6" w:tplc="AC301EB2" w:tentative="1">
      <w:start w:val="1"/>
      <w:numFmt w:val="bullet"/>
      <w:lvlText w:val="•"/>
      <w:lvlJc w:val="left"/>
      <w:pPr>
        <w:tabs>
          <w:tab w:val="num" w:pos="5040"/>
        </w:tabs>
        <w:ind w:left="5040" w:hanging="360"/>
      </w:pPr>
      <w:rPr>
        <w:rFonts w:ascii="Arial" w:hAnsi="Arial" w:hint="default"/>
      </w:rPr>
    </w:lvl>
    <w:lvl w:ilvl="7" w:tplc="EBE65FF6" w:tentative="1">
      <w:start w:val="1"/>
      <w:numFmt w:val="bullet"/>
      <w:lvlText w:val="•"/>
      <w:lvlJc w:val="left"/>
      <w:pPr>
        <w:tabs>
          <w:tab w:val="num" w:pos="5760"/>
        </w:tabs>
        <w:ind w:left="5760" w:hanging="360"/>
      </w:pPr>
      <w:rPr>
        <w:rFonts w:ascii="Arial" w:hAnsi="Arial" w:hint="default"/>
      </w:rPr>
    </w:lvl>
    <w:lvl w:ilvl="8" w:tplc="E80003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610673"/>
    <w:multiLevelType w:val="hybridMultilevel"/>
    <w:tmpl w:val="2C368A3C"/>
    <w:lvl w:ilvl="0" w:tplc="BC405FA0">
      <w:start w:val="1"/>
      <w:numFmt w:val="bullet"/>
      <w:lvlText w:val="•"/>
      <w:lvlJc w:val="left"/>
      <w:pPr>
        <w:tabs>
          <w:tab w:val="num" w:pos="720"/>
        </w:tabs>
        <w:ind w:left="720" w:hanging="360"/>
      </w:pPr>
      <w:rPr>
        <w:rFonts w:ascii="Arial" w:hAnsi="Arial" w:hint="default"/>
      </w:rPr>
    </w:lvl>
    <w:lvl w:ilvl="1" w:tplc="EE1671C0" w:tentative="1">
      <w:start w:val="1"/>
      <w:numFmt w:val="bullet"/>
      <w:lvlText w:val="•"/>
      <w:lvlJc w:val="left"/>
      <w:pPr>
        <w:tabs>
          <w:tab w:val="num" w:pos="1440"/>
        </w:tabs>
        <w:ind w:left="1440" w:hanging="360"/>
      </w:pPr>
      <w:rPr>
        <w:rFonts w:ascii="Arial" w:hAnsi="Arial" w:hint="default"/>
      </w:rPr>
    </w:lvl>
    <w:lvl w:ilvl="2" w:tplc="53D476AA" w:tentative="1">
      <w:start w:val="1"/>
      <w:numFmt w:val="bullet"/>
      <w:lvlText w:val="•"/>
      <w:lvlJc w:val="left"/>
      <w:pPr>
        <w:tabs>
          <w:tab w:val="num" w:pos="2160"/>
        </w:tabs>
        <w:ind w:left="2160" w:hanging="360"/>
      </w:pPr>
      <w:rPr>
        <w:rFonts w:ascii="Arial" w:hAnsi="Arial" w:hint="default"/>
      </w:rPr>
    </w:lvl>
    <w:lvl w:ilvl="3" w:tplc="CDD2A06A" w:tentative="1">
      <w:start w:val="1"/>
      <w:numFmt w:val="bullet"/>
      <w:lvlText w:val="•"/>
      <w:lvlJc w:val="left"/>
      <w:pPr>
        <w:tabs>
          <w:tab w:val="num" w:pos="2880"/>
        </w:tabs>
        <w:ind w:left="2880" w:hanging="360"/>
      </w:pPr>
      <w:rPr>
        <w:rFonts w:ascii="Arial" w:hAnsi="Arial" w:hint="default"/>
      </w:rPr>
    </w:lvl>
    <w:lvl w:ilvl="4" w:tplc="A54A6FD0" w:tentative="1">
      <w:start w:val="1"/>
      <w:numFmt w:val="bullet"/>
      <w:lvlText w:val="•"/>
      <w:lvlJc w:val="left"/>
      <w:pPr>
        <w:tabs>
          <w:tab w:val="num" w:pos="3600"/>
        </w:tabs>
        <w:ind w:left="3600" w:hanging="360"/>
      </w:pPr>
      <w:rPr>
        <w:rFonts w:ascii="Arial" w:hAnsi="Arial" w:hint="default"/>
      </w:rPr>
    </w:lvl>
    <w:lvl w:ilvl="5" w:tplc="0E80B96A" w:tentative="1">
      <w:start w:val="1"/>
      <w:numFmt w:val="bullet"/>
      <w:lvlText w:val="•"/>
      <w:lvlJc w:val="left"/>
      <w:pPr>
        <w:tabs>
          <w:tab w:val="num" w:pos="4320"/>
        </w:tabs>
        <w:ind w:left="4320" w:hanging="360"/>
      </w:pPr>
      <w:rPr>
        <w:rFonts w:ascii="Arial" w:hAnsi="Arial" w:hint="default"/>
      </w:rPr>
    </w:lvl>
    <w:lvl w:ilvl="6" w:tplc="8596394E" w:tentative="1">
      <w:start w:val="1"/>
      <w:numFmt w:val="bullet"/>
      <w:lvlText w:val="•"/>
      <w:lvlJc w:val="left"/>
      <w:pPr>
        <w:tabs>
          <w:tab w:val="num" w:pos="5040"/>
        </w:tabs>
        <w:ind w:left="5040" w:hanging="360"/>
      </w:pPr>
      <w:rPr>
        <w:rFonts w:ascii="Arial" w:hAnsi="Arial" w:hint="default"/>
      </w:rPr>
    </w:lvl>
    <w:lvl w:ilvl="7" w:tplc="F00E0656" w:tentative="1">
      <w:start w:val="1"/>
      <w:numFmt w:val="bullet"/>
      <w:lvlText w:val="•"/>
      <w:lvlJc w:val="left"/>
      <w:pPr>
        <w:tabs>
          <w:tab w:val="num" w:pos="5760"/>
        </w:tabs>
        <w:ind w:left="5760" w:hanging="360"/>
      </w:pPr>
      <w:rPr>
        <w:rFonts w:ascii="Arial" w:hAnsi="Arial" w:hint="default"/>
      </w:rPr>
    </w:lvl>
    <w:lvl w:ilvl="8" w:tplc="72DE0C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9C33C0"/>
    <w:multiLevelType w:val="hybridMultilevel"/>
    <w:tmpl w:val="34DAD7EE"/>
    <w:lvl w:ilvl="0" w:tplc="5EDC7AC8">
      <w:start w:val="1"/>
      <w:numFmt w:val="bullet"/>
      <w:lvlText w:val="•"/>
      <w:lvlJc w:val="left"/>
      <w:pPr>
        <w:tabs>
          <w:tab w:val="num" w:pos="720"/>
        </w:tabs>
        <w:ind w:left="720" w:hanging="360"/>
      </w:pPr>
      <w:rPr>
        <w:rFonts w:ascii="Arial" w:hAnsi="Arial" w:hint="default"/>
      </w:rPr>
    </w:lvl>
    <w:lvl w:ilvl="1" w:tplc="D46E1B28">
      <w:start w:val="251"/>
      <w:numFmt w:val="bullet"/>
      <w:lvlText w:val="•"/>
      <w:lvlJc w:val="left"/>
      <w:pPr>
        <w:tabs>
          <w:tab w:val="num" w:pos="1440"/>
        </w:tabs>
        <w:ind w:left="1440" w:hanging="360"/>
      </w:pPr>
      <w:rPr>
        <w:rFonts w:ascii="Arial" w:hAnsi="Arial" w:hint="default"/>
      </w:rPr>
    </w:lvl>
    <w:lvl w:ilvl="2" w:tplc="414C77A2">
      <w:start w:val="251"/>
      <w:numFmt w:val="bullet"/>
      <w:lvlText w:val="•"/>
      <w:lvlJc w:val="left"/>
      <w:pPr>
        <w:tabs>
          <w:tab w:val="num" w:pos="2160"/>
        </w:tabs>
        <w:ind w:left="2160" w:hanging="360"/>
      </w:pPr>
      <w:rPr>
        <w:rFonts w:ascii="Arial" w:hAnsi="Arial" w:hint="default"/>
      </w:rPr>
    </w:lvl>
    <w:lvl w:ilvl="3" w:tplc="DE06343A" w:tentative="1">
      <w:start w:val="1"/>
      <w:numFmt w:val="bullet"/>
      <w:lvlText w:val="•"/>
      <w:lvlJc w:val="left"/>
      <w:pPr>
        <w:tabs>
          <w:tab w:val="num" w:pos="2880"/>
        </w:tabs>
        <w:ind w:left="2880" w:hanging="360"/>
      </w:pPr>
      <w:rPr>
        <w:rFonts w:ascii="Arial" w:hAnsi="Arial" w:hint="default"/>
      </w:rPr>
    </w:lvl>
    <w:lvl w:ilvl="4" w:tplc="FCFCED46" w:tentative="1">
      <w:start w:val="1"/>
      <w:numFmt w:val="bullet"/>
      <w:lvlText w:val="•"/>
      <w:lvlJc w:val="left"/>
      <w:pPr>
        <w:tabs>
          <w:tab w:val="num" w:pos="3600"/>
        </w:tabs>
        <w:ind w:left="3600" w:hanging="360"/>
      </w:pPr>
      <w:rPr>
        <w:rFonts w:ascii="Arial" w:hAnsi="Arial" w:hint="default"/>
      </w:rPr>
    </w:lvl>
    <w:lvl w:ilvl="5" w:tplc="32FE89D0" w:tentative="1">
      <w:start w:val="1"/>
      <w:numFmt w:val="bullet"/>
      <w:lvlText w:val="•"/>
      <w:lvlJc w:val="left"/>
      <w:pPr>
        <w:tabs>
          <w:tab w:val="num" w:pos="4320"/>
        </w:tabs>
        <w:ind w:left="4320" w:hanging="360"/>
      </w:pPr>
      <w:rPr>
        <w:rFonts w:ascii="Arial" w:hAnsi="Arial" w:hint="default"/>
      </w:rPr>
    </w:lvl>
    <w:lvl w:ilvl="6" w:tplc="7BFE36C8" w:tentative="1">
      <w:start w:val="1"/>
      <w:numFmt w:val="bullet"/>
      <w:lvlText w:val="•"/>
      <w:lvlJc w:val="left"/>
      <w:pPr>
        <w:tabs>
          <w:tab w:val="num" w:pos="5040"/>
        </w:tabs>
        <w:ind w:left="5040" w:hanging="360"/>
      </w:pPr>
      <w:rPr>
        <w:rFonts w:ascii="Arial" w:hAnsi="Arial" w:hint="default"/>
      </w:rPr>
    </w:lvl>
    <w:lvl w:ilvl="7" w:tplc="EEF01B0C" w:tentative="1">
      <w:start w:val="1"/>
      <w:numFmt w:val="bullet"/>
      <w:lvlText w:val="•"/>
      <w:lvlJc w:val="left"/>
      <w:pPr>
        <w:tabs>
          <w:tab w:val="num" w:pos="5760"/>
        </w:tabs>
        <w:ind w:left="5760" w:hanging="360"/>
      </w:pPr>
      <w:rPr>
        <w:rFonts w:ascii="Arial" w:hAnsi="Arial" w:hint="default"/>
      </w:rPr>
    </w:lvl>
    <w:lvl w:ilvl="8" w:tplc="231C45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A427B"/>
    <w:multiLevelType w:val="hybridMultilevel"/>
    <w:tmpl w:val="6B3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A5F52"/>
    <w:multiLevelType w:val="hybridMultilevel"/>
    <w:tmpl w:val="1B98EF80"/>
    <w:lvl w:ilvl="0" w:tplc="B06A845C">
      <w:start w:val="1"/>
      <w:numFmt w:val="decimal"/>
      <w:lvlText w:val="%1)"/>
      <w:lvlJc w:val="left"/>
      <w:pPr>
        <w:tabs>
          <w:tab w:val="num" w:pos="720"/>
        </w:tabs>
        <w:ind w:left="720" w:hanging="360"/>
      </w:pPr>
    </w:lvl>
    <w:lvl w:ilvl="1" w:tplc="4322D01E" w:tentative="1">
      <w:start w:val="1"/>
      <w:numFmt w:val="decimal"/>
      <w:lvlText w:val="%2)"/>
      <w:lvlJc w:val="left"/>
      <w:pPr>
        <w:tabs>
          <w:tab w:val="num" w:pos="1440"/>
        </w:tabs>
        <w:ind w:left="1440" w:hanging="360"/>
      </w:pPr>
    </w:lvl>
    <w:lvl w:ilvl="2" w:tplc="88F4626E" w:tentative="1">
      <w:start w:val="1"/>
      <w:numFmt w:val="decimal"/>
      <w:lvlText w:val="%3)"/>
      <w:lvlJc w:val="left"/>
      <w:pPr>
        <w:tabs>
          <w:tab w:val="num" w:pos="2160"/>
        </w:tabs>
        <w:ind w:left="2160" w:hanging="360"/>
      </w:pPr>
    </w:lvl>
    <w:lvl w:ilvl="3" w:tplc="7B74AFB4" w:tentative="1">
      <w:start w:val="1"/>
      <w:numFmt w:val="decimal"/>
      <w:lvlText w:val="%4)"/>
      <w:lvlJc w:val="left"/>
      <w:pPr>
        <w:tabs>
          <w:tab w:val="num" w:pos="2880"/>
        </w:tabs>
        <w:ind w:left="2880" w:hanging="360"/>
      </w:pPr>
    </w:lvl>
    <w:lvl w:ilvl="4" w:tplc="0F3CC1FC" w:tentative="1">
      <w:start w:val="1"/>
      <w:numFmt w:val="decimal"/>
      <w:lvlText w:val="%5)"/>
      <w:lvlJc w:val="left"/>
      <w:pPr>
        <w:tabs>
          <w:tab w:val="num" w:pos="3600"/>
        </w:tabs>
        <w:ind w:left="3600" w:hanging="360"/>
      </w:pPr>
    </w:lvl>
    <w:lvl w:ilvl="5" w:tplc="5DBA041E" w:tentative="1">
      <w:start w:val="1"/>
      <w:numFmt w:val="decimal"/>
      <w:lvlText w:val="%6)"/>
      <w:lvlJc w:val="left"/>
      <w:pPr>
        <w:tabs>
          <w:tab w:val="num" w:pos="4320"/>
        </w:tabs>
        <w:ind w:left="4320" w:hanging="360"/>
      </w:pPr>
    </w:lvl>
    <w:lvl w:ilvl="6" w:tplc="659C8570" w:tentative="1">
      <w:start w:val="1"/>
      <w:numFmt w:val="decimal"/>
      <w:lvlText w:val="%7)"/>
      <w:lvlJc w:val="left"/>
      <w:pPr>
        <w:tabs>
          <w:tab w:val="num" w:pos="5040"/>
        </w:tabs>
        <w:ind w:left="5040" w:hanging="360"/>
      </w:pPr>
    </w:lvl>
    <w:lvl w:ilvl="7" w:tplc="8F6224BC" w:tentative="1">
      <w:start w:val="1"/>
      <w:numFmt w:val="decimal"/>
      <w:lvlText w:val="%8)"/>
      <w:lvlJc w:val="left"/>
      <w:pPr>
        <w:tabs>
          <w:tab w:val="num" w:pos="5760"/>
        </w:tabs>
        <w:ind w:left="5760" w:hanging="360"/>
      </w:pPr>
    </w:lvl>
    <w:lvl w:ilvl="8" w:tplc="A0A2F544" w:tentative="1">
      <w:start w:val="1"/>
      <w:numFmt w:val="decimal"/>
      <w:lvlText w:val="%9)"/>
      <w:lvlJc w:val="left"/>
      <w:pPr>
        <w:tabs>
          <w:tab w:val="num" w:pos="6480"/>
        </w:tabs>
        <w:ind w:left="6480" w:hanging="360"/>
      </w:pPr>
    </w:lvl>
  </w:abstractNum>
  <w:abstractNum w:abstractNumId="13" w15:restartNumberingAfterBreak="0">
    <w:nsid w:val="525B363C"/>
    <w:multiLevelType w:val="hybridMultilevel"/>
    <w:tmpl w:val="B70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686B"/>
    <w:multiLevelType w:val="hybridMultilevel"/>
    <w:tmpl w:val="3F900694"/>
    <w:lvl w:ilvl="0" w:tplc="952E9266">
      <w:start w:val="1"/>
      <w:numFmt w:val="bullet"/>
      <w:lvlText w:val="•"/>
      <w:lvlJc w:val="left"/>
      <w:pPr>
        <w:tabs>
          <w:tab w:val="num" w:pos="720"/>
        </w:tabs>
        <w:ind w:left="720" w:hanging="360"/>
      </w:pPr>
      <w:rPr>
        <w:rFonts w:ascii="Arial" w:hAnsi="Arial" w:hint="default"/>
      </w:rPr>
    </w:lvl>
    <w:lvl w:ilvl="1" w:tplc="F02EAED8" w:tentative="1">
      <w:start w:val="1"/>
      <w:numFmt w:val="bullet"/>
      <w:lvlText w:val="•"/>
      <w:lvlJc w:val="left"/>
      <w:pPr>
        <w:tabs>
          <w:tab w:val="num" w:pos="1440"/>
        </w:tabs>
        <w:ind w:left="1440" w:hanging="360"/>
      </w:pPr>
      <w:rPr>
        <w:rFonts w:ascii="Arial" w:hAnsi="Arial" w:hint="default"/>
      </w:rPr>
    </w:lvl>
    <w:lvl w:ilvl="2" w:tplc="40820992" w:tentative="1">
      <w:start w:val="1"/>
      <w:numFmt w:val="bullet"/>
      <w:lvlText w:val="•"/>
      <w:lvlJc w:val="left"/>
      <w:pPr>
        <w:tabs>
          <w:tab w:val="num" w:pos="2160"/>
        </w:tabs>
        <w:ind w:left="2160" w:hanging="360"/>
      </w:pPr>
      <w:rPr>
        <w:rFonts w:ascii="Arial" w:hAnsi="Arial" w:hint="default"/>
      </w:rPr>
    </w:lvl>
    <w:lvl w:ilvl="3" w:tplc="A46A1410" w:tentative="1">
      <w:start w:val="1"/>
      <w:numFmt w:val="bullet"/>
      <w:lvlText w:val="•"/>
      <w:lvlJc w:val="left"/>
      <w:pPr>
        <w:tabs>
          <w:tab w:val="num" w:pos="2880"/>
        </w:tabs>
        <w:ind w:left="2880" w:hanging="360"/>
      </w:pPr>
      <w:rPr>
        <w:rFonts w:ascii="Arial" w:hAnsi="Arial" w:hint="default"/>
      </w:rPr>
    </w:lvl>
    <w:lvl w:ilvl="4" w:tplc="FAFC2B74" w:tentative="1">
      <w:start w:val="1"/>
      <w:numFmt w:val="bullet"/>
      <w:lvlText w:val="•"/>
      <w:lvlJc w:val="left"/>
      <w:pPr>
        <w:tabs>
          <w:tab w:val="num" w:pos="3600"/>
        </w:tabs>
        <w:ind w:left="3600" w:hanging="360"/>
      </w:pPr>
      <w:rPr>
        <w:rFonts w:ascii="Arial" w:hAnsi="Arial" w:hint="default"/>
      </w:rPr>
    </w:lvl>
    <w:lvl w:ilvl="5" w:tplc="7B0CF152" w:tentative="1">
      <w:start w:val="1"/>
      <w:numFmt w:val="bullet"/>
      <w:lvlText w:val="•"/>
      <w:lvlJc w:val="left"/>
      <w:pPr>
        <w:tabs>
          <w:tab w:val="num" w:pos="4320"/>
        </w:tabs>
        <w:ind w:left="4320" w:hanging="360"/>
      </w:pPr>
      <w:rPr>
        <w:rFonts w:ascii="Arial" w:hAnsi="Arial" w:hint="default"/>
      </w:rPr>
    </w:lvl>
    <w:lvl w:ilvl="6" w:tplc="942031E4" w:tentative="1">
      <w:start w:val="1"/>
      <w:numFmt w:val="bullet"/>
      <w:lvlText w:val="•"/>
      <w:lvlJc w:val="left"/>
      <w:pPr>
        <w:tabs>
          <w:tab w:val="num" w:pos="5040"/>
        </w:tabs>
        <w:ind w:left="5040" w:hanging="360"/>
      </w:pPr>
      <w:rPr>
        <w:rFonts w:ascii="Arial" w:hAnsi="Arial" w:hint="default"/>
      </w:rPr>
    </w:lvl>
    <w:lvl w:ilvl="7" w:tplc="5086B542" w:tentative="1">
      <w:start w:val="1"/>
      <w:numFmt w:val="bullet"/>
      <w:lvlText w:val="•"/>
      <w:lvlJc w:val="left"/>
      <w:pPr>
        <w:tabs>
          <w:tab w:val="num" w:pos="5760"/>
        </w:tabs>
        <w:ind w:left="5760" w:hanging="360"/>
      </w:pPr>
      <w:rPr>
        <w:rFonts w:ascii="Arial" w:hAnsi="Arial" w:hint="default"/>
      </w:rPr>
    </w:lvl>
    <w:lvl w:ilvl="8" w:tplc="3A9AB9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346E1E"/>
    <w:multiLevelType w:val="hybridMultilevel"/>
    <w:tmpl w:val="793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05132"/>
    <w:multiLevelType w:val="hybridMultilevel"/>
    <w:tmpl w:val="8144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917AD"/>
    <w:multiLevelType w:val="multilevel"/>
    <w:tmpl w:val="0D223388"/>
    <w:lvl w:ilvl="0">
      <w:start w:val="1"/>
      <w:numFmt w:val="decimal"/>
      <w:pStyle w:val="HeadingO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46C5D2F"/>
    <w:multiLevelType w:val="hybridMultilevel"/>
    <w:tmpl w:val="30D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C6E45"/>
    <w:multiLevelType w:val="hybridMultilevel"/>
    <w:tmpl w:val="C9F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967"/>
    <w:multiLevelType w:val="hybridMultilevel"/>
    <w:tmpl w:val="CD40A23C"/>
    <w:lvl w:ilvl="0" w:tplc="46D257F4">
      <w:start w:val="1"/>
      <w:numFmt w:val="bullet"/>
      <w:lvlText w:val="•"/>
      <w:lvlJc w:val="left"/>
      <w:pPr>
        <w:tabs>
          <w:tab w:val="num" w:pos="720"/>
        </w:tabs>
        <w:ind w:left="720" w:hanging="360"/>
      </w:pPr>
      <w:rPr>
        <w:rFonts w:ascii="Arial" w:hAnsi="Arial" w:hint="default"/>
      </w:rPr>
    </w:lvl>
    <w:lvl w:ilvl="1" w:tplc="95380F2E" w:tentative="1">
      <w:start w:val="1"/>
      <w:numFmt w:val="bullet"/>
      <w:lvlText w:val="•"/>
      <w:lvlJc w:val="left"/>
      <w:pPr>
        <w:tabs>
          <w:tab w:val="num" w:pos="1440"/>
        </w:tabs>
        <w:ind w:left="1440" w:hanging="360"/>
      </w:pPr>
      <w:rPr>
        <w:rFonts w:ascii="Arial" w:hAnsi="Arial" w:hint="default"/>
      </w:rPr>
    </w:lvl>
    <w:lvl w:ilvl="2" w:tplc="D28CD8D6" w:tentative="1">
      <w:start w:val="1"/>
      <w:numFmt w:val="bullet"/>
      <w:lvlText w:val="•"/>
      <w:lvlJc w:val="left"/>
      <w:pPr>
        <w:tabs>
          <w:tab w:val="num" w:pos="2160"/>
        </w:tabs>
        <w:ind w:left="2160" w:hanging="360"/>
      </w:pPr>
      <w:rPr>
        <w:rFonts w:ascii="Arial" w:hAnsi="Arial" w:hint="default"/>
      </w:rPr>
    </w:lvl>
    <w:lvl w:ilvl="3" w:tplc="41D05EE4" w:tentative="1">
      <w:start w:val="1"/>
      <w:numFmt w:val="bullet"/>
      <w:lvlText w:val="•"/>
      <w:lvlJc w:val="left"/>
      <w:pPr>
        <w:tabs>
          <w:tab w:val="num" w:pos="2880"/>
        </w:tabs>
        <w:ind w:left="2880" w:hanging="360"/>
      </w:pPr>
      <w:rPr>
        <w:rFonts w:ascii="Arial" w:hAnsi="Arial" w:hint="default"/>
      </w:rPr>
    </w:lvl>
    <w:lvl w:ilvl="4" w:tplc="D6BC922E" w:tentative="1">
      <w:start w:val="1"/>
      <w:numFmt w:val="bullet"/>
      <w:lvlText w:val="•"/>
      <w:lvlJc w:val="left"/>
      <w:pPr>
        <w:tabs>
          <w:tab w:val="num" w:pos="3600"/>
        </w:tabs>
        <w:ind w:left="3600" w:hanging="360"/>
      </w:pPr>
      <w:rPr>
        <w:rFonts w:ascii="Arial" w:hAnsi="Arial" w:hint="default"/>
      </w:rPr>
    </w:lvl>
    <w:lvl w:ilvl="5" w:tplc="8F24F3DA" w:tentative="1">
      <w:start w:val="1"/>
      <w:numFmt w:val="bullet"/>
      <w:lvlText w:val="•"/>
      <w:lvlJc w:val="left"/>
      <w:pPr>
        <w:tabs>
          <w:tab w:val="num" w:pos="4320"/>
        </w:tabs>
        <w:ind w:left="4320" w:hanging="360"/>
      </w:pPr>
      <w:rPr>
        <w:rFonts w:ascii="Arial" w:hAnsi="Arial" w:hint="default"/>
      </w:rPr>
    </w:lvl>
    <w:lvl w:ilvl="6" w:tplc="9D9E5F3C" w:tentative="1">
      <w:start w:val="1"/>
      <w:numFmt w:val="bullet"/>
      <w:lvlText w:val="•"/>
      <w:lvlJc w:val="left"/>
      <w:pPr>
        <w:tabs>
          <w:tab w:val="num" w:pos="5040"/>
        </w:tabs>
        <w:ind w:left="5040" w:hanging="360"/>
      </w:pPr>
      <w:rPr>
        <w:rFonts w:ascii="Arial" w:hAnsi="Arial" w:hint="default"/>
      </w:rPr>
    </w:lvl>
    <w:lvl w:ilvl="7" w:tplc="DE0E4308" w:tentative="1">
      <w:start w:val="1"/>
      <w:numFmt w:val="bullet"/>
      <w:lvlText w:val="•"/>
      <w:lvlJc w:val="left"/>
      <w:pPr>
        <w:tabs>
          <w:tab w:val="num" w:pos="5760"/>
        </w:tabs>
        <w:ind w:left="5760" w:hanging="360"/>
      </w:pPr>
      <w:rPr>
        <w:rFonts w:ascii="Arial" w:hAnsi="Arial" w:hint="default"/>
      </w:rPr>
    </w:lvl>
    <w:lvl w:ilvl="8" w:tplc="106A34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AF76D9"/>
    <w:multiLevelType w:val="hybridMultilevel"/>
    <w:tmpl w:val="550E4BEC"/>
    <w:lvl w:ilvl="0" w:tplc="132E324C">
      <w:start w:val="1"/>
      <w:numFmt w:val="decimal"/>
      <w:lvlText w:val="%1)"/>
      <w:lvlJc w:val="left"/>
      <w:pPr>
        <w:tabs>
          <w:tab w:val="num" w:pos="720"/>
        </w:tabs>
        <w:ind w:left="720" w:hanging="360"/>
      </w:pPr>
    </w:lvl>
    <w:lvl w:ilvl="1" w:tplc="F1B68034" w:tentative="1">
      <w:start w:val="1"/>
      <w:numFmt w:val="decimal"/>
      <w:lvlText w:val="%2)"/>
      <w:lvlJc w:val="left"/>
      <w:pPr>
        <w:tabs>
          <w:tab w:val="num" w:pos="1440"/>
        </w:tabs>
        <w:ind w:left="1440" w:hanging="360"/>
      </w:pPr>
    </w:lvl>
    <w:lvl w:ilvl="2" w:tplc="EC727D70" w:tentative="1">
      <w:start w:val="1"/>
      <w:numFmt w:val="decimal"/>
      <w:lvlText w:val="%3)"/>
      <w:lvlJc w:val="left"/>
      <w:pPr>
        <w:tabs>
          <w:tab w:val="num" w:pos="2160"/>
        </w:tabs>
        <w:ind w:left="2160" w:hanging="360"/>
      </w:pPr>
    </w:lvl>
    <w:lvl w:ilvl="3" w:tplc="D0EC9308" w:tentative="1">
      <w:start w:val="1"/>
      <w:numFmt w:val="decimal"/>
      <w:lvlText w:val="%4)"/>
      <w:lvlJc w:val="left"/>
      <w:pPr>
        <w:tabs>
          <w:tab w:val="num" w:pos="2880"/>
        </w:tabs>
        <w:ind w:left="2880" w:hanging="360"/>
      </w:pPr>
    </w:lvl>
    <w:lvl w:ilvl="4" w:tplc="147ACA92" w:tentative="1">
      <w:start w:val="1"/>
      <w:numFmt w:val="decimal"/>
      <w:lvlText w:val="%5)"/>
      <w:lvlJc w:val="left"/>
      <w:pPr>
        <w:tabs>
          <w:tab w:val="num" w:pos="3600"/>
        </w:tabs>
        <w:ind w:left="3600" w:hanging="360"/>
      </w:pPr>
    </w:lvl>
    <w:lvl w:ilvl="5" w:tplc="CA3038E4" w:tentative="1">
      <w:start w:val="1"/>
      <w:numFmt w:val="decimal"/>
      <w:lvlText w:val="%6)"/>
      <w:lvlJc w:val="left"/>
      <w:pPr>
        <w:tabs>
          <w:tab w:val="num" w:pos="4320"/>
        </w:tabs>
        <w:ind w:left="4320" w:hanging="360"/>
      </w:pPr>
    </w:lvl>
    <w:lvl w:ilvl="6" w:tplc="E9726648" w:tentative="1">
      <w:start w:val="1"/>
      <w:numFmt w:val="decimal"/>
      <w:lvlText w:val="%7)"/>
      <w:lvlJc w:val="left"/>
      <w:pPr>
        <w:tabs>
          <w:tab w:val="num" w:pos="5040"/>
        </w:tabs>
        <w:ind w:left="5040" w:hanging="360"/>
      </w:pPr>
    </w:lvl>
    <w:lvl w:ilvl="7" w:tplc="70A8691E" w:tentative="1">
      <w:start w:val="1"/>
      <w:numFmt w:val="decimal"/>
      <w:lvlText w:val="%8)"/>
      <w:lvlJc w:val="left"/>
      <w:pPr>
        <w:tabs>
          <w:tab w:val="num" w:pos="5760"/>
        </w:tabs>
        <w:ind w:left="5760" w:hanging="360"/>
      </w:pPr>
    </w:lvl>
    <w:lvl w:ilvl="8" w:tplc="3B3E027C" w:tentative="1">
      <w:start w:val="1"/>
      <w:numFmt w:val="decimal"/>
      <w:lvlText w:val="%9)"/>
      <w:lvlJc w:val="left"/>
      <w:pPr>
        <w:tabs>
          <w:tab w:val="num" w:pos="6480"/>
        </w:tabs>
        <w:ind w:left="6480" w:hanging="360"/>
      </w:pPr>
    </w:lvl>
  </w:abstractNum>
  <w:abstractNum w:abstractNumId="22" w15:restartNumberingAfterBreak="0">
    <w:nsid w:val="738B6E56"/>
    <w:multiLevelType w:val="hybridMultilevel"/>
    <w:tmpl w:val="6148A1E0"/>
    <w:lvl w:ilvl="0" w:tplc="04090001">
      <w:start w:val="1"/>
      <w:numFmt w:val="bullet"/>
      <w:lvlText w:val=""/>
      <w:lvlJc w:val="left"/>
      <w:pPr>
        <w:ind w:left="720" w:hanging="360"/>
      </w:pPr>
      <w:rPr>
        <w:rFonts w:ascii="Symbol" w:hAnsi="Symbol" w:hint="default"/>
      </w:rPr>
    </w:lvl>
    <w:lvl w:ilvl="1" w:tplc="814CE22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732BC"/>
    <w:multiLevelType w:val="hybridMultilevel"/>
    <w:tmpl w:val="0CF204FE"/>
    <w:lvl w:ilvl="0" w:tplc="D704455C">
      <w:start w:val="1"/>
      <w:numFmt w:val="bullet"/>
      <w:lvlText w:val="•"/>
      <w:lvlJc w:val="left"/>
      <w:pPr>
        <w:tabs>
          <w:tab w:val="num" w:pos="720"/>
        </w:tabs>
        <w:ind w:left="720" w:hanging="360"/>
      </w:pPr>
      <w:rPr>
        <w:rFonts w:ascii="Arial" w:hAnsi="Arial" w:hint="default"/>
      </w:rPr>
    </w:lvl>
    <w:lvl w:ilvl="1" w:tplc="4F886A80">
      <w:start w:val="251"/>
      <w:numFmt w:val="bullet"/>
      <w:lvlText w:val="•"/>
      <w:lvlJc w:val="left"/>
      <w:pPr>
        <w:tabs>
          <w:tab w:val="num" w:pos="1440"/>
        </w:tabs>
        <w:ind w:left="1440" w:hanging="360"/>
      </w:pPr>
      <w:rPr>
        <w:rFonts w:ascii="Arial" w:hAnsi="Arial" w:hint="default"/>
      </w:rPr>
    </w:lvl>
    <w:lvl w:ilvl="2" w:tplc="1F708F26">
      <w:start w:val="251"/>
      <w:numFmt w:val="bullet"/>
      <w:lvlText w:val="•"/>
      <w:lvlJc w:val="left"/>
      <w:pPr>
        <w:tabs>
          <w:tab w:val="num" w:pos="2160"/>
        </w:tabs>
        <w:ind w:left="2160" w:hanging="360"/>
      </w:pPr>
      <w:rPr>
        <w:rFonts w:ascii="Arial" w:hAnsi="Arial" w:hint="default"/>
      </w:rPr>
    </w:lvl>
    <w:lvl w:ilvl="3" w:tplc="2822F894" w:tentative="1">
      <w:start w:val="1"/>
      <w:numFmt w:val="bullet"/>
      <w:lvlText w:val="•"/>
      <w:lvlJc w:val="left"/>
      <w:pPr>
        <w:tabs>
          <w:tab w:val="num" w:pos="2880"/>
        </w:tabs>
        <w:ind w:left="2880" w:hanging="360"/>
      </w:pPr>
      <w:rPr>
        <w:rFonts w:ascii="Arial" w:hAnsi="Arial" w:hint="default"/>
      </w:rPr>
    </w:lvl>
    <w:lvl w:ilvl="4" w:tplc="0C347756" w:tentative="1">
      <w:start w:val="1"/>
      <w:numFmt w:val="bullet"/>
      <w:lvlText w:val="•"/>
      <w:lvlJc w:val="left"/>
      <w:pPr>
        <w:tabs>
          <w:tab w:val="num" w:pos="3600"/>
        </w:tabs>
        <w:ind w:left="3600" w:hanging="360"/>
      </w:pPr>
      <w:rPr>
        <w:rFonts w:ascii="Arial" w:hAnsi="Arial" w:hint="default"/>
      </w:rPr>
    </w:lvl>
    <w:lvl w:ilvl="5" w:tplc="7B3C50BC" w:tentative="1">
      <w:start w:val="1"/>
      <w:numFmt w:val="bullet"/>
      <w:lvlText w:val="•"/>
      <w:lvlJc w:val="left"/>
      <w:pPr>
        <w:tabs>
          <w:tab w:val="num" w:pos="4320"/>
        </w:tabs>
        <w:ind w:left="4320" w:hanging="360"/>
      </w:pPr>
      <w:rPr>
        <w:rFonts w:ascii="Arial" w:hAnsi="Arial" w:hint="default"/>
      </w:rPr>
    </w:lvl>
    <w:lvl w:ilvl="6" w:tplc="99B2E7D0" w:tentative="1">
      <w:start w:val="1"/>
      <w:numFmt w:val="bullet"/>
      <w:lvlText w:val="•"/>
      <w:lvlJc w:val="left"/>
      <w:pPr>
        <w:tabs>
          <w:tab w:val="num" w:pos="5040"/>
        </w:tabs>
        <w:ind w:left="5040" w:hanging="360"/>
      </w:pPr>
      <w:rPr>
        <w:rFonts w:ascii="Arial" w:hAnsi="Arial" w:hint="default"/>
      </w:rPr>
    </w:lvl>
    <w:lvl w:ilvl="7" w:tplc="BCBAB75E" w:tentative="1">
      <w:start w:val="1"/>
      <w:numFmt w:val="bullet"/>
      <w:lvlText w:val="•"/>
      <w:lvlJc w:val="left"/>
      <w:pPr>
        <w:tabs>
          <w:tab w:val="num" w:pos="5760"/>
        </w:tabs>
        <w:ind w:left="5760" w:hanging="360"/>
      </w:pPr>
      <w:rPr>
        <w:rFonts w:ascii="Arial" w:hAnsi="Arial" w:hint="default"/>
      </w:rPr>
    </w:lvl>
    <w:lvl w:ilvl="8" w:tplc="0B02B3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EF5E2F"/>
    <w:multiLevelType w:val="hybridMultilevel"/>
    <w:tmpl w:val="18F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D0355"/>
    <w:multiLevelType w:val="hybridMultilevel"/>
    <w:tmpl w:val="0E1CA762"/>
    <w:lvl w:ilvl="0" w:tplc="D8E2F9A6">
      <w:start w:val="1"/>
      <w:numFmt w:val="bullet"/>
      <w:lvlText w:val="•"/>
      <w:lvlJc w:val="left"/>
      <w:pPr>
        <w:tabs>
          <w:tab w:val="num" w:pos="720"/>
        </w:tabs>
        <w:ind w:left="720" w:hanging="360"/>
      </w:pPr>
      <w:rPr>
        <w:rFonts w:ascii="Arial" w:hAnsi="Arial" w:hint="default"/>
      </w:rPr>
    </w:lvl>
    <w:lvl w:ilvl="1" w:tplc="F91C2DF2">
      <w:start w:val="251"/>
      <w:numFmt w:val="bullet"/>
      <w:lvlText w:val="•"/>
      <w:lvlJc w:val="left"/>
      <w:pPr>
        <w:tabs>
          <w:tab w:val="num" w:pos="1440"/>
        </w:tabs>
        <w:ind w:left="1440" w:hanging="360"/>
      </w:pPr>
      <w:rPr>
        <w:rFonts w:ascii="Arial" w:hAnsi="Arial" w:hint="default"/>
      </w:rPr>
    </w:lvl>
    <w:lvl w:ilvl="2" w:tplc="15EC59B0">
      <w:start w:val="251"/>
      <w:numFmt w:val="bullet"/>
      <w:lvlText w:val="•"/>
      <w:lvlJc w:val="left"/>
      <w:pPr>
        <w:tabs>
          <w:tab w:val="num" w:pos="2160"/>
        </w:tabs>
        <w:ind w:left="2160" w:hanging="360"/>
      </w:pPr>
      <w:rPr>
        <w:rFonts w:ascii="Arial" w:hAnsi="Arial" w:hint="default"/>
      </w:rPr>
    </w:lvl>
    <w:lvl w:ilvl="3" w:tplc="2D021422" w:tentative="1">
      <w:start w:val="1"/>
      <w:numFmt w:val="bullet"/>
      <w:lvlText w:val="•"/>
      <w:lvlJc w:val="left"/>
      <w:pPr>
        <w:tabs>
          <w:tab w:val="num" w:pos="2880"/>
        </w:tabs>
        <w:ind w:left="2880" w:hanging="360"/>
      </w:pPr>
      <w:rPr>
        <w:rFonts w:ascii="Arial" w:hAnsi="Arial" w:hint="default"/>
      </w:rPr>
    </w:lvl>
    <w:lvl w:ilvl="4" w:tplc="A8D6884E" w:tentative="1">
      <w:start w:val="1"/>
      <w:numFmt w:val="bullet"/>
      <w:lvlText w:val="•"/>
      <w:lvlJc w:val="left"/>
      <w:pPr>
        <w:tabs>
          <w:tab w:val="num" w:pos="3600"/>
        </w:tabs>
        <w:ind w:left="3600" w:hanging="360"/>
      </w:pPr>
      <w:rPr>
        <w:rFonts w:ascii="Arial" w:hAnsi="Arial" w:hint="default"/>
      </w:rPr>
    </w:lvl>
    <w:lvl w:ilvl="5" w:tplc="B73C0438" w:tentative="1">
      <w:start w:val="1"/>
      <w:numFmt w:val="bullet"/>
      <w:lvlText w:val="•"/>
      <w:lvlJc w:val="left"/>
      <w:pPr>
        <w:tabs>
          <w:tab w:val="num" w:pos="4320"/>
        </w:tabs>
        <w:ind w:left="4320" w:hanging="360"/>
      </w:pPr>
      <w:rPr>
        <w:rFonts w:ascii="Arial" w:hAnsi="Arial" w:hint="default"/>
      </w:rPr>
    </w:lvl>
    <w:lvl w:ilvl="6" w:tplc="56BCDB38" w:tentative="1">
      <w:start w:val="1"/>
      <w:numFmt w:val="bullet"/>
      <w:lvlText w:val="•"/>
      <w:lvlJc w:val="left"/>
      <w:pPr>
        <w:tabs>
          <w:tab w:val="num" w:pos="5040"/>
        </w:tabs>
        <w:ind w:left="5040" w:hanging="360"/>
      </w:pPr>
      <w:rPr>
        <w:rFonts w:ascii="Arial" w:hAnsi="Arial" w:hint="default"/>
      </w:rPr>
    </w:lvl>
    <w:lvl w:ilvl="7" w:tplc="820C7B0C" w:tentative="1">
      <w:start w:val="1"/>
      <w:numFmt w:val="bullet"/>
      <w:lvlText w:val="•"/>
      <w:lvlJc w:val="left"/>
      <w:pPr>
        <w:tabs>
          <w:tab w:val="num" w:pos="5760"/>
        </w:tabs>
        <w:ind w:left="5760" w:hanging="360"/>
      </w:pPr>
      <w:rPr>
        <w:rFonts w:ascii="Arial" w:hAnsi="Arial" w:hint="default"/>
      </w:rPr>
    </w:lvl>
    <w:lvl w:ilvl="8" w:tplc="DCF43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5F1940"/>
    <w:multiLevelType w:val="hybridMultilevel"/>
    <w:tmpl w:val="E15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D70DE"/>
    <w:multiLevelType w:val="hybridMultilevel"/>
    <w:tmpl w:val="7876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64A0B"/>
    <w:multiLevelType w:val="multilevel"/>
    <w:tmpl w:val="04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2466"/>
        </w:tabs>
        <w:ind w:left="246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DC37883"/>
    <w:multiLevelType w:val="hybridMultilevel"/>
    <w:tmpl w:val="16AE5D3A"/>
    <w:lvl w:ilvl="0" w:tplc="D71E3540">
      <w:start w:val="1"/>
      <w:numFmt w:val="decimal"/>
      <w:lvlText w:val="%1."/>
      <w:lvlJc w:val="left"/>
      <w:pPr>
        <w:tabs>
          <w:tab w:val="num" w:pos="720"/>
        </w:tabs>
        <w:ind w:left="720" w:hanging="360"/>
      </w:pPr>
    </w:lvl>
    <w:lvl w:ilvl="1" w:tplc="515CB5E4" w:tentative="1">
      <w:start w:val="1"/>
      <w:numFmt w:val="decimal"/>
      <w:lvlText w:val="%2."/>
      <w:lvlJc w:val="left"/>
      <w:pPr>
        <w:tabs>
          <w:tab w:val="num" w:pos="1440"/>
        </w:tabs>
        <w:ind w:left="1440" w:hanging="360"/>
      </w:pPr>
    </w:lvl>
    <w:lvl w:ilvl="2" w:tplc="8988C2F0" w:tentative="1">
      <w:start w:val="1"/>
      <w:numFmt w:val="decimal"/>
      <w:lvlText w:val="%3."/>
      <w:lvlJc w:val="left"/>
      <w:pPr>
        <w:tabs>
          <w:tab w:val="num" w:pos="2160"/>
        </w:tabs>
        <w:ind w:left="2160" w:hanging="360"/>
      </w:pPr>
    </w:lvl>
    <w:lvl w:ilvl="3" w:tplc="EB28EEA6" w:tentative="1">
      <w:start w:val="1"/>
      <w:numFmt w:val="decimal"/>
      <w:lvlText w:val="%4."/>
      <w:lvlJc w:val="left"/>
      <w:pPr>
        <w:tabs>
          <w:tab w:val="num" w:pos="2880"/>
        </w:tabs>
        <w:ind w:left="2880" w:hanging="360"/>
      </w:pPr>
    </w:lvl>
    <w:lvl w:ilvl="4" w:tplc="06B22ECC" w:tentative="1">
      <w:start w:val="1"/>
      <w:numFmt w:val="decimal"/>
      <w:lvlText w:val="%5."/>
      <w:lvlJc w:val="left"/>
      <w:pPr>
        <w:tabs>
          <w:tab w:val="num" w:pos="3600"/>
        </w:tabs>
        <w:ind w:left="3600" w:hanging="360"/>
      </w:pPr>
    </w:lvl>
    <w:lvl w:ilvl="5" w:tplc="9F6A330E" w:tentative="1">
      <w:start w:val="1"/>
      <w:numFmt w:val="decimal"/>
      <w:lvlText w:val="%6."/>
      <w:lvlJc w:val="left"/>
      <w:pPr>
        <w:tabs>
          <w:tab w:val="num" w:pos="4320"/>
        </w:tabs>
        <w:ind w:left="4320" w:hanging="360"/>
      </w:pPr>
    </w:lvl>
    <w:lvl w:ilvl="6" w:tplc="12D6196A" w:tentative="1">
      <w:start w:val="1"/>
      <w:numFmt w:val="decimal"/>
      <w:lvlText w:val="%7."/>
      <w:lvlJc w:val="left"/>
      <w:pPr>
        <w:tabs>
          <w:tab w:val="num" w:pos="5040"/>
        </w:tabs>
        <w:ind w:left="5040" w:hanging="360"/>
      </w:pPr>
    </w:lvl>
    <w:lvl w:ilvl="7" w:tplc="5224878A" w:tentative="1">
      <w:start w:val="1"/>
      <w:numFmt w:val="decimal"/>
      <w:lvlText w:val="%8."/>
      <w:lvlJc w:val="left"/>
      <w:pPr>
        <w:tabs>
          <w:tab w:val="num" w:pos="5760"/>
        </w:tabs>
        <w:ind w:left="5760" w:hanging="360"/>
      </w:pPr>
    </w:lvl>
    <w:lvl w:ilvl="8" w:tplc="4C1E91E6" w:tentative="1">
      <w:start w:val="1"/>
      <w:numFmt w:val="decimal"/>
      <w:lvlText w:val="%9."/>
      <w:lvlJc w:val="left"/>
      <w:pPr>
        <w:tabs>
          <w:tab w:val="num" w:pos="6480"/>
        </w:tabs>
        <w:ind w:left="6480" w:hanging="360"/>
      </w:pPr>
    </w:lvl>
  </w:abstractNum>
  <w:num w:numId="1">
    <w:abstractNumId w:val="28"/>
  </w:num>
  <w:num w:numId="2">
    <w:abstractNumId w:val="17"/>
  </w:num>
  <w:num w:numId="3">
    <w:abstractNumId w:val="9"/>
  </w:num>
  <w:num w:numId="4">
    <w:abstractNumId w:val="14"/>
  </w:num>
  <w:num w:numId="5">
    <w:abstractNumId w:val="12"/>
  </w:num>
  <w:num w:numId="6">
    <w:abstractNumId w:val="10"/>
  </w:num>
  <w:num w:numId="7">
    <w:abstractNumId w:val="29"/>
  </w:num>
  <w:num w:numId="8">
    <w:abstractNumId w:val="8"/>
  </w:num>
  <w:num w:numId="9">
    <w:abstractNumId w:val="2"/>
  </w:num>
  <w:num w:numId="10">
    <w:abstractNumId w:val="25"/>
  </w:num>
  <w:num w:numId="11">
    <w:abstractNumId w:val="20"/>
  </w:num>
  <w:num w:numId="12">
    <w:abstractNumId w:val="6"/>
  </w:num>
  <w:num w:numId="13">
    <w:abstractNumId w:val="5"/>
  </w:num>
  <w:num w:numId="14">
    <w:abstractNumId w:val="21"/>
  </w:num>
  <w:num w:numId="15">
    <w:abstractNumId w:val="23"/>
  </w:num>
  <w:num w:numId="16">
    <w:abstractNumId w:val="1"/>
  </w:num>
  <w:num w:numId="17">
    <w:abstractNumId w:val="26"/>
  </w:num>
  <w:num w:numId="18">
    <w:abstractNumId w:val="19"/>
  </w:num>
  <w:num w:numId="19">
    <w:abstractNumId w:val="3"/>
  </w:num>
  <w:num w:numId="20">
    <w:abstractNumId w:val="24"/>
  </w:num>
  <w:num w:numId="21">
    <w:abstractNumId w:val="13"/>
  </w:num>
  <w:num w:numId="22">
    <w:abstractNumId w:val="18"/>
  </w:num>
  <w:num w:numId="23">
    <w:abstractNumId w:val="4"/>
  </w:num>
  <w:num w:numId="24">
    <w:abstractNumId w:val="0"/>
  </w:num>
  <w:num w:numId="25">
    <w:abstractNumId w:val="15"/>
  </w:num>
  <w:num w:numId="26">
    <w:abstractNumId w:val="7"/>
  </w:num>
  <w:num w:numId="27">
    <w:abstractNumId w:val="11"/>
  </w:num>
  <w:num w:numId="28">
    <w:abstractNumId w:val="22"/>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92"/>
    <w:rsid w:val="00066A28"/>
    <w:rsid w:val="000B4D56"/>
    <w:rsid w:val="000F310A"/>
    <w:rsid w:val="00120FB3"/>
    <w:rsid w:val="00122B92"/>
    <w:rsid w:val="00122D7B"/>
    <w:rsid w:val="00127F02"/>
    <w:rsid w:val="00133AC6"/>
    <w:rsid w:val="00145A44"/>
    <w:rsid w:val="001F016C"/>
    <w:rsid w:val="00233FF7"/>
    <w:rsid w:val="00283885"/>
    <w:rsid w:val="002F6055"/>
    <w:rsid w:val="0031080B"/>
    <w:rsid w:val="003C69B4"/>
    <w:rsid w:val="003E47B5"/>
    <w:rsid w:val="003E53A3"/>
    <w:rsid w:val="003E7371"/>
    <w:rsid w:val="00446799"/>
    <w:rsid w:val="004E2C86"/>
    <w:rsid w:val="004E6511"/>
    <w:rsid w:val="00516D90"/>
    <w:rsid w:val="00524A3F"/>
    <w:rsid w:val="00547B9B"/>
    <w:rsid w:val="005620B8"/>
    <w:rsid w:val="005C0372"/>
    <w:rsid w:val="005C7374"/>
    <w:rsid w:val="005E5305"/>
    <w:rsid w:val="0061514C"/>
    <w:rsid w:val="006178B5"/>
    <w:rsid w:val="006206F3"/>
    <w:rsid w:val="00623076"/>
    <w:rsid w:val="00653638"/>
    <w:rsid w:val="00656E41"/>
    <w:rsid w:val="00656E5B"/>
    <w:rsid w:val="00667A3D"/>
    <w:rsid w:val="006751B1"/>
    <w:rsid w:val="00696BB2"/>
    <w:rsid w:val="007072E4"/>
    <w:rsid w:val="00707482"/>
    <w:rsid w:val="007268DD"/>
    <w:rsid w:val="00764836"/>
    <w:rsid w:val="0079085A"/>
    <w:rsid w:val="007E6434"/>
    <w:rsid w:val="007F16AB"/>
    <w:rsid w:val="00833259"/>
    <w:rsid w:val="00874DFF"/>
    <w:rsid w:val="008907DA"/>
    <w:rsid w:val="008C6CA6"/>
    <w:rsid w:val="00914CFA"/>
    <w:rsid w:val="00935CC2"/>
    <w:rsid w:val="00947939"/>
    <w:rsid w:val="00966E24"/>
    <w:rsid w:val="0097267E"/>
    <w:rsid w:val="00A47730"/>
    <w:rsid w:val="00A53730"/>
    <w:rsid w:val="00B03C70"/>
    <w:rsid w:val="00B47458"/>
    <w:rsid w:val="00B51794"/>
    <w:rsid w:val="00B92C32"/>
    <w:rsid w:val="00BB25B5"/>
    <w:rsid w:val="00C41DE9"/>
    <w:rsid w:val="00C44A48"/>
    <w:rsid w:val="00CE59D8"/>
    <w:rsid w:val="00D30E9E"/>
    <w:rsid w:val="00D31C67"/>
    <w:rsid w:val="00D939B2"/>
    <w:rsid w:val="00E20F07"/>
    <w:rsid w:val="00E82E5F"/>
    <w:rsid w:val="00EF5F4B"/>
    <w:rsid w:val="00F06607"/>
    <w:rsid w:val="00F31497"/>
    <w:rsid w:val="00F44EC4"/>
    <w:rsid w:val="00F5466E"/>
    <w:rsid w:val="00F72DB0"/>
    <w:rsid w:val="00FB4B03"/>
    <w:rsid w:val="00FD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3CDF"/>
  <w15:docId w15:val="{FA792866-4628-4438-8BBE-C8BC674D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9B"/>
  </w:style>
  <w:style w:type="paragraph" w:styleId="Heading1">
    <w:name w:val="heading 1"/>
    <w:basedOn w:val="Normal"/>
    <w:next w:val="Normal"/>
    <w:link w:val="Heading1Char"/>
    <w:uiPriority w:val="9"/>
    <w:qFormat/>
    <w:rsid w:val="0061514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EsG Main"/>
    <w:basedOn w:val="Normal"/>
    <w:next w:val="Normal"/>
    <w:link w:val="Heading2Char"/>
    <w:autoRedefine/>
    <w:uiPriority w:val="9"/>
    <w:unhideWhenUsed/>
    <w:qFormat/>
    <w:rsid w:val="005C7374"/>
    <w:pPr>
      <w:keepNext/>
      <w:keepLines/>
      <w:spacing w:before="40" w:after="0"/>
      <w:outlineLvl w:val="1"/>
    </w:pPr>
    <w:rPr>
      <w:rFonts w:asciiTheme="majorHAnsi" w:eastAsiaTheme="majorEastAsia" w:hAnsiTheme="majorHAnsi" w:cstheme="majorBidi"/>
      <w:caps/>
      <w:color w:val="2E74B5" w:themeColor="accent1" w:themeShade="BF"/>
      <w:sz w:val="26"/>
      <w:szCs w:val="26"/>
    </w:rPr>
  </w:style>
  <w:style w:type="paragraph" w:styleId="Heading3">
    <w:name w:val="heading 3"/>
    <w:basedOn w:val="Normal"/>
    <w:next w:val="Normal"/>
    <w:link w:val="Heading3Char"/>
    <w:uiPriority w:val="9"/>
    <w:unhideWhenUsed/>
    <w:qFormat/>
    <w:rsid w:val="005C73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Heading1"/>
    <w:link w:val="HeadingOneChar"/>
    <w:autoRedefine/>
    <w:qFormat/>
    <w:rsid w:val="0061514C"/>
    <w:pPr>
      <w:keepLines w:val="0"/>
      <w:numPr>
        <w:numId w:val="2"/>
      </w:numPr>
      <w:tabs>
        <w:tab w:val="num" w:pos="432"/>
      </w:tabs>
      <w:spacing w:before="0" w:line="240" w:lineRule="auto"/>
    </w:pPr>
    <w:rPr>
      <w:rFonts w:ascii="Arial" w:eastAsiaTheme="minorHAnsi" w:hAnsi="Arial" w:cs="Arial"/>
      <w:b/>
      <w:color w:val="2F5496" w:themeColor="accent5" w:themeShade="BF"/>
      <w:sz w:val="36"/>
      <w:szCs w:val="36"/>
    </w:rPr>
  </w:style>
  <w:style w:type="character" w:customStyle="1" w:styleId="HeadingOneChar">
    <w:name w:val="Heading One Char"/>
    <w:basedOn w:val="Heading1Char"/>
    <w:link w:val="HeadingOne"/>
    <w:rsid w:val="0061514C"/>
    <w:rPr>
      <w:rFonts w:ascii="Arial" w:eastAsiaTheme="majorEastAsia" w:hAnsi="Arial" w:cs="Arial"/>
      <w:b/>
      <w:color w:val="2F5496" w:themeColor="accent5" w:themeShade="BF"/>
      <w:sz w:val="36"/>
      <w:szCs w:val="36"/>
    </w:rPr>
  </w:style>
  <w:style w:type="character" w:customStyle="1" w:styleId="Heading1Char">
    <w:name w:val="Heading 1 Char"/>
    <w:basedOn w:val="DefaultParagraphFont"/>
    <w:link w:val="Heading1"/>
    <w:uiPriority w:val="9"/>
    <w:rsid w:val="0061514C"/>
    <w:rPr>
      <w:rFonts w:asciiTheme="majorHAnsi" w:eastAsiaTheme="majorEastAsia" w:hAnsiTheme="majorHAnsi" w:cstheme="majorBidi"/>
      <w:color w:val="2E74B5" w:themeColor="accent1" w:themeShade="BF"/>
      <w:sz w:val="32"/>
      <w:szCs w:val="32"/>
    </w:rPr>
  </w:style>
  <w:style w:type="paragraph" w:customStyle="1" w:styleId="NormalESG">
    <w:name w:val="Normal ESG"/>
    <w:basedOn w:val="Normal"/>
    <w:link w:val="NormalESGChar"/>
    <w:autoRedefine/>
    <w:qFormat/>
    <w:rsid w:val="00F31497"/>
    <w:pPr>
      <w:spacing w:after="0" w:line="240" w:lineRule="auto"/>
    </w:pPr>
  </w:style>
  <w:style w:type="character" w:customStyle="1" w:styleId="NormalESGChar">
    <w:name w:val="Normal ESG Char"/>
    <w:basedOn w:val="DefaultParagraphFont"/>
    <w:link w:val="NormalESG"/>
    <w:rsid w:val="00F31497"/>
  </w:style>
  <w:style w:type="character" w:styleId="Hyperlink">
    <w:name w:val="Hyperlink"/>
    <w:basedOn w:val="DefaultParagraphFont"/>
    <w:uiPriority w:val="99"/>
    <w:unhideWhenUsed/>
    <w:rsid w:val="00122B92"/>
    <w:rPr>
      <w:color w:val="0563C1" w:themeColor="hyperlink"/>
      <w:u w:val="single"/>
    </w:rPr>
  </w:style>
  <w:style w:type="character" w:styleId="CommentReference">
    <w:name w:val="annotation reference"/>
    <w:rsid w:val="00E82E5F"/>
    <w:rPr>
      <w:sz w:val="16"/>
      <w:szCs w:val="16"/>
    </w:rPr>
  </w:style>
  <w:style w:type="paragraph" w:styleId="CommentText">
    <w:name w:val="annotation text"/>
    <w:basedOn w:val="Normal"/>
    <w:link w:val="CommentTextChar"/>
    <w:rsid w:val="00E82E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2E5F"/>
    <w:rPr>
      <w:rFonts w:ascii="Times New Roman" w:eastAsia="Times New Roman" w:hAnsi="Times New Roman" w:cs="Times New Roman"/>
      <w:sz w:val="20"/>
      <w:szCs w:val="20"/>
    </w:rPr>
  </w:style>
  <w:style w:type="paragraph" w:customStyle="1" w:styleId="HeadingESG">
    <w:name w:val="Heading ESG"/>
    <w:basedOn w:val="Normal"/>
    <w:link w:val="HeadingESGChar"/>
    <w:autoRedefine/>
    <w:rsid w:val="00145A44"/>
    <w:pPr>
      <w:keepNext/>
      <w:spacing w:after="120" w:line="240" w:lineRule="auto"/>
      <w:outlineLvl w:val="0"/>
    </w:pPr>
    <w:rPr>
      <w:rFonts w:ascii="Arial" w:eastAsia="Times New Roman" w:hAnsi="Arial" w:cs="Arial"/>
      <w:smallCaps/>
      <w:color w:val="2F5496" w:themeColor="accent5" w:themeShade="BF"/>
      <w:spacing w:val="20"/>
      <w:sz w:val="32"/>
      <w:szCs w:val="36"/>
    </w:rPr>
  </w:style>
  <w:style w:type="character" w:customStyle="1" w:styleId="HeadingESGChar">
    <w:name w:val="Heading ESG Char"/>
    <w:basedOn w:val="DefaultParagraphFont"/>
    <w:link w:val="HeadingESG"/>
    <w:rsid w:val="00145A44"/>
    <w:rPr>
      <w:rFonts w:ascii="Arial" w:eastAsia="Times New Roman" w:hAnsi="Arial" w:cs="Arial"/>
      <w:smallCaps/>
      <w:color w:val="2F5496" w:themeColor="accent5" w:themeShade="BF"/>
      <w:spacing w:val="20"/>
      <w:sz w:val="32"/>
      <w:szCs w:val="36"/>
    </w:rPr>
  </w:style>
  <w:style w:type="paragraph" w:styleId="Header">
    <w:name w:val="header"/>
    <w:basedOn w:val="Normal"/>
    <w:link w:val="HeaderChar"/>
    <w:uiPriority w:val="99"/>
    <w:unhideWhenUsed/>
    <w:rsid w:val="00E2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07"/>
  </w:style>
  <w:style w:type="paragraph" w:styleId="Footer">
    <w:name w:val="footer"/>
    <w:basedOn w:val="Normal"/>
    <w:link w:val="FooterChar"/>
    <w:uiPriority w:val="99"/>
    <w:unhideWhenUsed/>
    <w:rsid w:val="00E2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07"/>
  </w:style>
  <w:style w:type="character" w:customStyle="1" w:styleId="Heading2Char">
    <w:name w:val="Heading 2 Char"/>
    <w:aliases w:val="Heading EsG Main Char"/>
    <w:basedOn w:val="DefaultParagraphFont"/>
    <w:link w:val="Heading2"/>
    <w:uiPriority w:val="9"/>
    <w:rsid w:val="005C7374"/>
    <w:rPr>
      <w:rFonts w:asciiTheme="majorHAnsi" w:eastAsiaTheme="majorEastAsia" w:hAnsiTheme="majorHAnsi" w:cstheme="majorBidi"/>
      <w:caps/>
      <w:color w:val="2E74B5" w:themeColor="accent1" w:themeShade="BF"/>
      <w:sz w:val="26"/>
      <w:szCs w:val="26"/>
    </w:rPr>
  </w:style>
  <w:style w:type="character" w:customStyle="1" w:styleId="Heading3Char">
    <w:name w:val="Heading 3 Char"/>
    <w:basedOn w:val="DefaultParagraphFont"/>
    <w:link w:val="Heading3"/>
    <w:uiPriority w:val="9"/>
    <w:rsid w:val="005C737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F5F4B"/>
    <w:pPr>
      <w:ind w:left="720"/>
      <w:contextualSpacing/>
    </w:pPr>
  </w:style>
  <w:style w:type="paragraph" w:styleId="BalloonText">
    <w:name w:val="Balloon Text"/>
    <w:basedOn w:val="Normal"/>
    <w:link w:val="BalloonTextChar"/>
    <w:uiPriority w:val="99"/>
    <w:semiHidden/>
    <w:unhideWhenUsed/>
    <w:rsid w:val="00B5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17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17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02308">
      <w:bodyDiv w:val="1"/>
      <w:marLeft w:val="0"/>
      <w:marRight w:val="0"/>
      <w:marTop w:val="0"/>
      <w:marBottom w:val="0"/>
      <w:divBdr>
        <w:top w:val="none" w:sz="0" w:space="0" w:color="auto"/>
        <w:left w:val="none" w:sz="0" w:space="0" w:color="auto"/>
        <w:bottom w:val="none" w:sz="0" w:space="0" w:color="auto"/>
        <w:right w:val="none" w:sz="0" w:space="0" w:color="auto"/>
      </w:divBdr>
      <w:divsChild>
        <w:div w:id="706754736">
          <w:marLeft w:val="360"/>
          <w:marRight w:val="0"/>
          <w:marTop w:val="200"/>
          <w:marBottom w:val="0"/>
          <w:divBdr>
            <w:top w:val="none" w:sz="0" w:space="0" w:color="auto"/>
            <w:left w:val="none" w:sz="0" w:space="0" w:color="auto"/>
            <w:bottom w:val="none" w:sz="0" w:space="0" w:color="auto"/>
            <w:right w:val="none" w:sz="0" w:space="0" w:color="auto"/>
          </w:divBdr>
        </w:div>
        <w:div w:id="1297491531">
          <w:marLeft w:val="360"/>
          <w:marRight w:val="0"/>
          <w:marTop w:val="200"/>
          <w:marBottom w:val="0"/>
          <w:divBdr>
            <w:top w:val="none" w:sz="0" w:space="0" w:color="auto"/>
            <w:left w:val="none" w:sz="0" w:space="0" w:color="auto"/>
            <w:bottom w:val="none" w:sz="0" w:space="0" w:color="auto"/>
            <w:right w:val="none" w:sz="0" w:space="0" w:color="auto"/>
          </w:divBdr>
        </w:div>
        <w:div w:id="1747265681">
          <w:marLeft w:val="360"/>
          <w:marRight w:val="0"/>
          <w:marTop w:val="200"/>
          <w:marBottom w:val="0"/>
          <w:divBdr>
            <w:top w:val="none" w:sz="0" w:space="0" w:color="auto"/>
            <w:left w:val="none" w:sz="0" w:space="0" w:color="auto"/>
            <w:bottom w:val="none" w:sz="0" w:space="0" w:color="auto"/>
            <w:right w:val="none" w:sz="0" w:space="0" w:color="auto"/>
          </w:divBdr>
        </w:div>
        <w:div w:id="1459952006">
          <w:marLeft w:val="360"/>
          <w:marRight w:val="0"/>
          <w:marTop w:val="200"/>
          <w:marBottom w:val="0"/>
          <w:divBdr>
            <w:top w:val="none" w:sz="0" w:space="0" w:color="auto"/>
            <w:left w:val="none" w:sz="0" w:space="0" w:color="auto"/>
            <w:bottom w:val="none" w:sz="0" w:space="0" w:color="auto"/>
            <w:right w:val="none" w:sz="0" w:space="0" w:color="auto"/>
          </w:divBdr>
        </w:div>
        <w:div w:id="1288508988">
          <w:marLeft w:val="1166"/>
          <w:marRight w:val="0"/>
          <w:marTop w:val="200"/>
          <w:marBottom w:val="0"/>
          <w:divBdr>
            <w:top w:val="none" w:sz="0" w:space="0" w:color="auto"/>
            <w:left w:val="none" w:sz="0" w:space="0" w:color="auto"/>
            <w:bottom w:val="none" w:sz="0" w:space="0" w:color="auto"/>
            <w:right w:val="none" w:sz="0" w:space="0" w:color="auto"/>
          </w:divBdr>
        </w:div>
        <w:div w:id="107747443">
          <w:marLeft w:val="1166"/>
          <w:marRight w:val="0"/>
          <w:marTop w:val="200"/>
          <w:marBottom w:val="0"/>
          <w:divBdr>
            <w:top w:val="none" w:sz="0" w:space="0" w:color="auto"/>
            <w:left w:val="none" w:sz="0" w:space="0" w:color="auto"/>
            <w:bottom w:val="none" w:sz="0" w:space="0" w:color="auto"/>
            <w:right w:val="none" w:sz="0" w:space="0" w:color="auto"/>
          </w:divBdr>
        </w:div>
        <w:div w:id="1033187521">
          <w:marLeft w:val="1166"/>
          <w:marRight w:val="0"/>
          <w:marTop w:val="200"/>
          <w:marBottom w:val="0"/>
          <w:divBdr>
            <w:top w:val="none" w:sz="0" w:space="0" w:color="auto"/>
            <w:left w:val="none" w:sz="0" w:space="0" w:color="auto"/>
            <w:bottom w:val="none" w:sz="0" w:space="0" w:color="auto"/>
            <w:right w:val="none" w:sz="0" w:space="0" w:color="auto"/>
          </w:divBdr>
        </w:div>
        <w:div w:id="270819689">
          <w:marLeft w:val="1166"/>
          <w:marRight w:val="0"/>
          <w:marTop w:val="200"/>
          <w:marBottom w:val="0"/>
          <w:divBdr>
            <w:top w:val="none" w:sz="0" w:space="0" w:color="auto"/>
            <w:left w:val="none" w:sz="0" w:space="0" w:color="auto"/>
            <w:bottom w:val="none" w:sz="0" w:space="0" w:color="auto"/>
            <w:right w:val="none" w:sz="0" w:space="0" w:color="auto"/>
          </w:divBdr>
        </w:div>
        <w:div w:id="1497964764">
          <w:marLeft w:val="1166"/>
          <w:marRight w:val="0"/>
          <w:marTop w:val="200"/>
          <w:marBottom w:val="0"/>
          <w:divBdr>
            <w:top w:val="none" w:sz="0" w:space="0" w:color="auto"/>
            <w:left w:val="none" w:sz="0" w:space="0" w:color="auto"/>
            <w:bottom w:val="none" w:sz="0" w:space="0" w:color="auto"/>
            <w:right w:val="none" w:sz="0" w:space="0" w:color="auto"/>
          </w:divBdr>
        </w:div>
        <w:div w:id="419569893">
          <w:marLeft w:val="360"/>
          <w:marRight w:val="0"/>
          <w:marTop w:val="200"/>
          <w:marBottom w:val="0"/>
          <w:divBdr>
            <w:top w:val="none" w:sz="0" w:space="0" w:color="auto"/>
            <w:left w:val="none" w:sz="0" w:space="0" w:color="auto"/>
            <w:bottom w:val="none" w:sz="0" w:space="0" w:color="auto"/>
            <w:right w:val="none" w:sz="0" w:space="0" w:color="auto"/>
          </w:divBdr>
        </w:div>
        <w:div w:id="1208298178">
          <w:marLeft w:val="360"/>
          <w:marRight w:val="0"/>
          <w:marTop w:val="200"/>
          <w:marBottom w:val="0"/>
          <w:divBdr>
            <w:top w:val="none" w:sz="0" w:space="0" w:color="auto"/>
            <w:left w:val="none" w:sz="0" w:space="0" w:color="auto"/>
            <w:bottom w:val="none" w:sz="0" w:space="0" w:color="auto"/>
            <w:right w:val="none" w:sz="0" w:space="0" w:color="auto"/>
          </w:divBdr>
        </w:div>
        <w:div w:id="1557935353">
          <w:marLeft w:val="360"/>
          <w:marRight w:val="0"/>
          <w:marTop w:val="200"/>
          <w:marBottom w:val="0"/>
          <w:divBdr>
            <w:top w:val="none" w:sz="0" w:space="0" w:color="auto"/>
            <w:left w:val="none" w:sz="0" w:space="0" w:color="auto"/>
            <w:bottom w:val="none" w:sz="0" w:space="0" w:color="auto"/>
            <w:right w:val="none" w:sz="0" w:space="0" w:color="auto"/>
          </w:divBdr>
        </w:div>
        <w:div w:id="1681933548">
          <w:marLeft w:val="360"/>
          <w:marRight w:val="0"/>
          <w:marTop w:val="200"/>
          <w:marBottom w:val="0"/>
          <w:divBdr>
            <w:top w:val="none" w:sz="0" w:space="0" w:color="auto"/>
            <w:left w:val="none" w:sz="0" w:space="0" w:color="auto"/>
            <w:bottom w:val="none" w:sz="0" w:space="0" w:color="auto"/>
            <w:right w:val="none" w:sz="0" w:space="0" w:color="auto"/>
          </w:divBdr>
        </w:div>
        <w:div w:id="1398169274">
          <w:marLeft w:val="360"/>
          <w:marRight w:val="0"/>
          <w:marTop w:val="200"/>
          <w:marBottom w:val="0"/>
          <w:divBdr>
            <w:top w:val="none" w:sz="0" w:space="0" w:color="auto"/>
            <w:left w:val="none" w:sz="0" w:space="0" w:color="auto"/>
            <w:bottom w:val="none" w:sz="0" w:space="0" w:color="auto"/>
            <w:right w:val="none" w:sz="0" w:space="0" w:color="auto"/>
          </w:divBdr>
        </w:div>
        <w:div w:id="2092464330">
          <w:marLeft w:val="360"/>
          <w:marRight w:val="0"/>
          <w:marTop w:val="200"/>
          <w:marBottom w:val="0"/>
          <w:divBdr>
            <w:top w:val="none" w:sz="0" w:space="0" w:color="auto"/>
            <w:left w:val="none" w:sz="0" w:space="0" w:color="auto"/>
            <w:bottom w:val="none" w:sz="0" w:space="0" w:color="auto"/>
            <w:right w:val="none" w:sz="0" w:space="0" w:color="auto"/>
          </w:divBdr>
        </w:div>
        <w:div w:id="1452632615">
          <w:marLeft w:val="360"/>
          <w:marRight w:val="0"/>
          <w:marTop w:val="200"/>
          <w:marBottom w:val="0"/>
          <w:divBdr>
            <w:top w:val="none" w:sz="0" w:space="0" w:color="auto"/>
            <w:left w:val="none" w:sz="0" w:space="0" w:color="auto"/>
            <w:bottom w:val="none" w:sz="0" w:space="0" w:color="auto"/>
            <w:right w:val="none" w:sz="0" w:space="0" w:color="auto"/>
          </w:divBdr>
        </w:div>
        <w:div w:id="2055228406">
          <w:marLeft w:val="360"/>
          <w:marRight w:val="0"/>
          <w:marTop w:val="200"/>
          <w:marBottom w:val="0"/>
          <w:divBdr>
            <w:top w:val="none" w:sz="0" w:space="0" w:color="auto"/>
            <w:left w:val="none" w:sz="0" w:space="0" w:color="auto"/>
            <w:bottom w:val="none" w:sz="0" w:space="0" w:color="auto"/>
            <w:right w:val="none" w:sz="0" w:space="0" w:color="auto"/>
          </w:divBdr>
        </w:div>
        <w:div w:id="449394490">
          <w:marLeft w:val="360"/>
          <w:marRight w:val="0"/>
          <w:marTop w:val="200"/>
          <w:marBottom w:val="120"/>
          <w:divBdr>
            <w:top w:val="none" w:sz="0" w:space="0" w:color="auto"/>
            <w:left w:val="none" w:sz="0" w:space="0" w:color="auto"/>
            <w:bottom w:val="none" w:sz="0" w:space="0" w:color="auto"/>
            <w:right w:val="none" w:sz="0" w:space="0" w:color="auto"/>
          </w:divBdr>
        </w:div>
        <w:div w:id="930505967">
          <w:marLeft w:val="360"/>
          <w:marRight w:val="0"/>
          <w:marTop w:val="200"/>
          <w:marBottom w:val="120"/>
          <w:divBdr>
            <w:top w:val="none" w:sz="0" w:space="0" w:color="auto"/>
            <w:left w:val="none" w:sz="0" w:space="0" w:color="auto"/>
            <w:bottom w:val="none" w:sz="0" w:space="0" w:color="auto"/>
            <w:right w:val="none" w:sz="0" w:space="0" w:color="auto"/>
          </w:divBdr>
        </w:div>
        <w:div w:id="1971863231">
          <w:marLeft w:val="360"/>
          <w:marRight w:val="0"/>
          <w:marTop w:val="200"/>
          <w:marBottom w:val="120"/>
          <w:divBdr>
            <w:top w:val="none" w:sz="0" w:space="0" w:color="auto"/>
            <w:left w:val="none" w:sz="0" w:space="0" w:color="auto"/>
            <w:bottom w:val="none" w:sz="0" w:space="0" w:color="auto"/>
            <w:right w:val="none" w:sz="0" w:space="0" w:color="auto"/>
          </w:divBdr>
        </w:div>
        <w:div w:id="351804729">
          <w:marLeft w:val="360"/>
          <w:marRight w:val="0"/>
          <w:marTop w:val="200"/>
          <w:marBottom w:val="120"/>
          <w:divBdr>
            <w:top w:val="none" w:sz="0" w:space="0" w:color="auto"/>
            <w:left w:val="none" w:sz="0" w:space="0" w:color="auto"/>
            <w:bottom w:val="none" w:sz="0" w:space="0" w:color="auto"/>
            <w:right w:val="none" w:sz="0" w:space="0" w:color="auto"/>
          </w:divBdr>
        </w:div>
        <w:div w:id="1315988720">
          <w:marLeft w:val="360"/>
          <w:marRight w:val="0"/>
          <w:marTop w:val="200"/>
          <w:marBottom w:val="120"/>
          <w:divBdr>
            <w:top w:val="none" w:sz="0" w:space="0" w:color="auto"/>
            <w:left w:val="none" w:sz="0" w:space="0" w:color="auto"/>
            <w:bottom w:val="none" w:sz="0" w:space="0" w:color="auto"/>
            <w:right w:val="none" w:sz="0" w:space="0" w:color="auto"/>
          </w:divBdr>
        </w:div>
        <w:div w:id="1538732671">
          <w:marLeft w:val="360"/>
          <w:marRight w:val="0"/>
          <w:marTop w:val="200"/>
          <w:marBottom w:val="120"/>
          <w:divBdr>
            <w:top w:val="none" w:sz="0" w:space="0" w:color="auto"/>
            <w:left w:val="none" w:sz="0" w:space="0" w:color="auto"/>
            <w:bottom w:val="none" w:sz="0" w:space="0" w:color="auto"/>
            <w:right w:val="none" w:sz="0" w:space="0" w:color="auto"/>
          </w:divBdr>
        </w:div>
        <w:div w:id="1921257193">
          <w:marLeft w:val="1080"/>
          <w:marRight w:val="0"/>
          <w:marTop w:val="100"/>
          <w:marBottom w:val="120"/>
          <w:divBdr>
            <w:top w:val="none" w:sz="0" w:space="0" w:color="auto"/>
            <w:left w:val="none" w:sz="0" w:space="0" w:color="auto"/>
            <w:bottom w:val="none" w:sz="0" w:space="0" w:color="auto"/>
            <w:right w:val="none" w:sz="0" w:space="0" w:color="auto"/>
          </w:divBdr>
        </w:div>
        <w:div w:id="1540435309">
          <w:marLeft w:val="360"/>
          <w:marRight w:val="0"/>
          <w:marTop w:val="200"/>
          <w:marBottom w:val="0"/>
          <w:divBdr>
            <w:top w:val="none" w:sz="0" w:space="0" w:color="auto"/>
            <w:left w:val="none" w:sz="0" w:space="0" w:color="auto"/>
            <w:bottom w:val="none" w:sz="0" w:space="0" w:color="auto"/>
            <w:right w:val="none" w:sz="0" w:space="0" w:color="auto"/>
          </w:divBdr>
        </w:div>
        <w:div w:id="1931235781">
          <w:marLeft w:val="360"/>
          <w:marRight w:val="0"/>
          <w:marTop w:val="200"/>
          <w:marBottom w:val="0"/>
          <w:divBdr>
            <w:top w:val="none" w:sz="0" w:space="0" w:color="auto"/>
            <w:left w:val="none" w:sz="0" w:space="0" w:color="auto"/>
            <w:bottom w:val="none" w:sz="0" w:space="0" w:color="auto"/>
            <w:right w:val="none" w:sz="0" w:space="0" w:color="auto"/>
          </w:divBdr>
        </w:div>
        <w:div w:id="1886526275">
          <w:marLeft w:val="360"/>
          <w:marRight w:val="0"/>
          <w:marTop w:val="200"/>
          <w:marBottom w:val="0"/>
          <w:divBdr>
            <w:top w:val="none" w:sz="0" w:space="0" w:color="auto"/>
            <w:left w:val="none" w:sz="0" w:space="0" w:color="auto"/>
            <w:bottom w:val="none" w:sz="0" w:space="0" w:color="auto"/>
            <w:right w:val="none" w:sz="0" w:space="0" w:color="auto"/>
          </w:divBdr>
        </w:div>
        <w:div w:id="1813133870">
          <w:marLeft w:val="360"/>
          <w:marRight w:val="0"/>
          <w:marTop w:val="200"/>
          <w:marBottom w:val="0"/>
          <w:divBdr>
            <w:top w:val="none" w:sz="0" w:space="0" w:color="auto"/>
            <w:left w:val="none" w:sz="0" w:space="0" w:color="auto"/>
            <w:bottom w:val="none" w:sz="0" w:space="0" w:color="auto"/>
            <w:right w:val="none" w:sz="0" w:space="0" w:color="auto"/>
          </w:divBdr>
        </w:div>
        <w:div w:id="480468982">
          <w:marLeft w:val="360"/>
          <w:marRight w:val="0"/>
          <w:marTop w:val="200"/>
          <w:marBottom w:val="0"/>
          <w:divBdr>
            <w:top w:val="none" w:sz="0" w:space="0" w:color="auto"/>
            <w:left w:val="none" w:sz="0" w:space="0" w:color="auto"/>
            <w:bottom w:val="none" w:sz="0" w:space="0" w:color="auto"/>
            <w:right w:val="none" w:sz="0" w:space="0" w:color="auto"/>
          </w:divBdr>
        </w:div>
        <w:div w:id="1162551596">
          <w:marLeft w:val="360"/>
          <w:marRight w:val="0"/>
          <w:marTop w:val="200"/>
          <w:marBottom w:val="0"/>
          <w:divBdr>
            <w:top w:val="none" w:sz="0" w:space="0" w:color="auto"/>
            <w:left w:val="none" w:sz="0" w:space="0" w:color="auto"/>
            <w:bottom w:val="none" w:sz="0" w:space="0" w:color="auto"/>
            <w:right w:val="none" w:sz="0" w:space="0" w:color="auto"/>
          </w:divBdr>
        </w:div>
        <w:div w:id="729109140">
          <w:marLeft w:val="360"/>
          <w:marRight w:val="0"/>
          <w:marTop w:val="200"/>
          <w:marBottom w:val="0"/>
          <w:divBdr>
            <w:top w:val="none" w:sz="0" w:space="0" w:color="auto"/>
            <w:left w:val="none" w:sz="0" w:space="0" w:color="auto"/>
            <w:bottom w:val="none" w:sz="0" w:space="0" w:color="auto"/>
            <w:right w:val="none" w:sz="0" w:space="0" w:color="auto"/>
          </w:divBdr>
        </w:div>
        <w:div w:id="1991131234">
          <w:marLeft w:val="360"/>
          <w:marRight w:val="0"/>
          <w:marTop w:val="200"/>
          <w:marBottom w:val="0"/>
          <w:divBdr>
            <w:top w:val="none" w:sz="0" w:space="0" w:color="auto"/>
            <w:left w:val="none" w:sz="0" w:space="0" w:color="auto"/>
            <w:bottom w:val="none" w:sz="0" w:space="0" w:color="auto"/>
            <w:right w:val="none" w:sz="0" w:space="0" w:color="auto"/>
          </w:divBdr>
        </w:div>
        <w:div w:id="1414010857">
          <w:marLeft w:val="360"/>
          <w:marRight w:val="0"/>
          <w:marTop w:val="200"/>
          <w:marBottom w:val="0"/>
          <w:divBdr>
            <w:top w:val="none" w:sz="0" w:space="0" w:color="auto"/>
            <w:left w:val="none" w:sz="0" w:space="0" w:color="auto"/>
            <w:bottom w:val="none" w:sz="0" w:space="0" w:color="auto"/>
            <w:right w:val="none" w:sz="0" w:space="0" w:color="auto"/>
          </w:divBdr>
        </w:div>
        <w:div w:id="1696736844">
          <w:marLeft w:val="360"/>
          <w:marRight w:val="0"/>
          <w:marTop w:val="200"/>
          <w:marBottom w:val="0"/>
          <w:divBdr>
            <w:top w:val="none" w:sz="0" w:space="0" w:color="auto"/>
            <w:left w:val="none" w:sz="0" w:space="0" w:color="auto"/>
            <w:bottom w:val="none" w:sz="0" w:space="0" w:color="auto"/>
            <w:right w:val="none" w:sz="0" w:space="0" w:color="auto"/>
          </w:divBdr>
        </w:div>
        <w:div w:id="1350915543">
          <w:marLeft w:val="360"/>
          <w:marRight w:val="0"/>
          <w:marTop w:val="200"/>
          <w:marBottom w:val="0"/>
          <w:divBdr>
            <w:top w:val="none" w:sz="0" w:space="0" w:color="auto"/>
            <w:left w:val="none" w:sz="0" w:space="0" w:color="auto"/>
            <w:bottom w:val="none" w:sz="0" w:space="0" w:color="auto"/>
            <w:right w:val="none" w:sz="0" w:space="0" w:color="auto"/>
          </w:divBdr>
        </w:div>
        <w:div w:id="492065655">
          <w:marLeft w:val="360"/>
          <w:marRight w:val="0"/>
          <w:marTop w:val="200"/>
          <w:marBottom w:val="0"/>
          <w:divBdr>
            <w:top w:val="none" w:sz="0" w:space="0" w:color="auto"/>
            <w:left w:val="none" w:sz="0" w:space="0" w:color="auto"/>
            <w:bottom w:val="none" w:sz="0" w:space="0" w:color="auto"/>
            <w:right w:val="none" w:sz="0" w:space="0" w:color="auto"/>
          </w:divBdr>
        </w:div>
        <w:div w:id="1654990929">
          <w:marLeft w:val="360"/>
          <w:marRight w:val="0"/>
          <w:marTop w:val="200"/>
          <w:marBottom w:val="0"/>
          <w:divBdr>
            <w:top w:val="none" w:sz="0" w:space="0" w:color="auto"/>
            <w:left w:val="none" w:sz="0" w:space="0" w:color="auto"/>
            <w:bottom w:val="none" w:sz="0" w:space="0" w:color="auto"/>
            <w:right w:val="none" w:sz="0" w:space="0" w:color="auto"/>
          </w:divBdr>
        </w:div>
        <w:div w:id="1292975755">
          <w:marLeft w:val="360"/>
          <w:marRight w:val="0"/>
          <w:marTop w:val="200"/>
          <w:marBottom w:val="0"/>
          <w:divBdr>
            <w:top w:val="none" w:sz="0" w:space="0" w:color="auto"/>
            <w:left w:val="none" w:sz="0" w:space="0" w:color="auto"/>
            <w:bottom w:val="none" w:sz="0" w:space="0" w:color="auto"/>
            <w:right w:val="none" w:sz="0" w:space="0" w:color="auto"/>
          </w:divBdr>
        </w:div>
        <w:div w:id="314526893">
          <w:marLeft w:val="360"/>
          <w:marRight w:val="0"/>
          <w:marTop w:val="200"/>
          <w:marBottom w:val="0"/>
          <w:divBdr>
            <w:top w:val="none" w:sz="0" w:space="0" w:color="auto"/>
            <w:left w:val="none" w:sz="0" w:space="0" w:color="auto"/>
            <w:bottom w:val="none" w:sz="0" w:space="0" w:color="auto"/>
            <w:right w:val="none" w:sz="0" w:space="0" w:color="auto"/>
          </w:divBdr>
        </w:div>
        <w:div w:id="2083913993">
          <w:marLeft w:val="360"/>
          <w:marRight w:val="0"/>
          <w:marTop w:val="200"/>
          <w:marBottom w:val="0"/>
          <w:divBdr>
            <w:top w:val="none" w:sz="0" w:space="0" w:color="auto"/>
            <w:left w:val="none" w:sz="0" w:space="0" w:color="auto"/>
            <w:bottom w:val="none" w:sz="0" w:space="0" w:color="auto"/>
            <w:right w:val="none" w:sz="0" w:space="0" w:color="auto"/>
          </w:divBdr>
        </w:div>
        <w:div w:id="455023335">
          <w:marLeft w:val="1080"/>
          <w:marRight w:val="0"/>
          <w:marTop w:val="100"/>
          <w:marBottom w:val="0"/>
          <w:divBdr>
            <w:top w:val="none" w:sz="0" w:space="0" w:color="auto"/>
            <w:left w:val="none" w:sz="0" w:space="0" w:color="auto"/>
            <w:bottom w:val="none" w:sz="0" w:space="0" w:color="auto"/>
            <w:right w:val="none" w:sz="0" w:space="0" w:color="auto"/>
          </w:divBdr>
        </w:div>
        <w:div w:id="450981120">
          <w:marLeft w:val="1800"/>
          <w:marRight w:val="0"/>
          <w:marTop w:val="100"/>
          <w:marBottom w:val="0"/>
          <w:divBdr>
            <w:top w:val="none" w:sz="0" w:space="0" w:color="auto"/>
            <w:left w:val="none" w:sz="0" w:space="0" w:color="auto"/>
            <w:bottom w:val="none" w:sz="0" w:space="0" w:color="auto"/>
            <w:right w:val="none" w:sz="0" w:space="0" w:color="auto"/>
          </w:divBdr>
        </w:div>
        <w:div w:id="129826973">
          <w:marLeft w:val="1800"/>
          <w:marRight w:val="0"/>
          <w:marTop w:val="100"/>
          <w:marBottom w:val="0"/>
          <w:divBdr>
            <w:top w:val="none" w:sz="0" w:space="0" w:color="auto"/>
            <w:left w:val="none" w:sz="0" w:space="0" w:color="auto"/>
            <w:bottom w:val="none" w:sz="0" w:space="0" w:color="auto"/>
            <w:right w:val="none" w:sz="0" w:space="0" w:color="auto"/>
          </w:divBdr>
        </w:div>
        <w:div w:id="1962496369">
          <w:marLeft w:val="1800"/>
          <w:marRight w:val="0"/>
          <w:marTop w:val="100"/>
          <w:marBottom w:val="0"/>
          <w:divBdr>
            <w:top w:val="none" w:sz="0" w:space="0" w:color="auto"/>
            <w:left w:val="none" w:sz="0" w:space="0" w:color="auto"/>
            <w:bottom w:val="none" w:sz="0" w:space="0" w:color="auto"/>
            <w:right w:val="none" w:sz="0" w:space="0" w:color="auto"/>
          </w:divBdr>
        </w:div>
        <w:div w:id="907032406">
          <w:marLeft w:val="1800"/>
          <w:marRight w:val="0"/>
          <w:marTop w:val="100"/>
          <w:marBottom w:val="0"/>
          <w:divBdr>
            <w:top w:val="none" w:sz="0" w:space="0" w:color="auto"/>
            <w:left w:val="none" w:sz="0" w:space="0" w:color="auto"/>
            <w:bottom w:val="none" w:sz="0" w:space="0" w:color="auto"/>
            <w:right w:val="none" w:sz="0" w:space="0" w:color="auto"/>
          </w:divBdr>
        </w:div>
        <w:div w:id="65078784">
          <w:marLeft w:val="1800"/>
          <w:marRight w:val="0"/>
          <w:marTop w:val="100"/>
          <w:marBottom w:val="0"/>
          <w:divBdr>
            <w:top w:val="none" w:sz="0" w:space="0" w:color="auto"/>
            <w:left w:val="none" w:sz="0" w:space="0" w:color="auto"/>
            <w:bottom w:val="none" w:sz="0" w:space="0" w:color="auto"/>
            <w:right w:val="none" w:sz="0" w:space="0" w:color="auto"/>
          </w:divBdr>
        </w:div>
        <w:div w:id="67962023">
          <w:marLeft w:val="360"/>
          <w:marRight w:val="0"/>
          <w:marTop w:val="200"/>
          <w:marBottom w:val="0"/>
          <w:divBdr>
            <w:top w:val="none" w:sz="0" w:space="0" w:color="auto"/>
            <w:left w:val="none" w:sz="0" w:space="0" w:color="auto"/>
            <w:bottom w:val="none" w:sz="0" w:space="0" w:color="auto"/>
            <w:right w:val="none" w:sz="0" w:space="0" w:color="auto"/>
          </w:divBdr>
        </w:div>
        <w:div w:id="135032513">
          <w:marLeft w:val="360"/>
          <w:marRight w:val="0"/>
          <w:marTop w:val="200"/>
          <w:marBottom w:val="0"/>
          <w:divBdr>
            <w:top w:val="none" w:sz="0" w:space="0" w:color="auto"/>
            <w:left w:val="none" w:sz="0" w:space="0" w:color="auto"/>
            <w:bottom w:val="none" w:sz="0" w:space="0" w:color="auto"/>
            <w:right w:val="none" w:sz="0" w:space="0" w:color="auto"/>
          </w:divBdr>
        </w:div>
        <w:div w:id="1248658941">
          <w:marLeft w:val="360"/>
          <w:marRight w:val="0"/>
          <w:marTop w:val="200"/>
          <w:marBottom w:val="0"/>
          <w:divBdr>
            <w:top w:val="none" w:sz="0" w:space="0" w:color="auto"/>
            <w:left w:val="none" w:sz="0" w:space="0" w:color="auto"/>
            <w:bottom w:val="none" w:sz="0" w:space="0" w:color="auto"/>
            <w:right w:val="none" w:sz="0" w:space="0" w:color="auto"/>
          </w:divBdr>
        </w:div>
        <w:div w:id="803811496">
          <w:marLeft w:val="360"/>
          <w:marRight w:val="0"/>
          <w:marTop w:val="200"/>
          <w:marBottom w:val="0"/>
          <w:divBdr>
            <w:top w:val="none" w:sz="0" w:space="0" w:color="auto"/>
            <w:left w:val="none" w:sz="0" w:space="0" w:color="auto"/>
            <w:bottom w:val="none" w:sz="0" w:space="0" w:color="auto"/>
            <w:right w:val="none" w:sz="0" w:space="0" w:color="auto"/>
          </w:divBdr>
        </w:div>
        <w:div w:id="1161696182">
          <w:marLeft w:val="360"/>
          <w:marRight w:val="0"/>
          <w:marTop w:val="200"/>
          <w:marBottom w:val="0"/>
          <w:divBdr>
            <w:top w:val="none" w:sz="0" w:space="0" w:color="auto"/>
            <w:left w:val="none" w:sz="0" w:space="0" w:color="auto"/>
            <w:bottom w:val="none" w:sz="0" w:space="0" w:color="auto"/>
            <w:right w:val="none" w:sz="0" w:space="0" w:color="auto"/>
          </w:divBdr>
        </w:div>
        <w:div w:id="1190026142">
          <w:marLeft w:val="360"/>
          <w:marRight w:val="0"/>
          <w:marTop w:val="200"/>
          <w:marBottom w:val="0"/>
          <w:divBdr>
            <w:top w:val="none" w:sz="0" w:space="0" w:color="auto"/>
            <w:left w:val="none" w:sz="0" w:space="0" w:color="auto"/>
            <w:bottom w:val="none" w:sz="0" w:space="0" w:color="auto"/>
            <w:right w:val="none" w:sz="0" w:space="0" w:color="auto"/>
          </w:divBdr>
        </w:div>
        <w:div w:id="1654487948">
          <w:marLeft w:val="360"/>
          <w:marRight w:val="0"/>
          <w:marTop w:val="200"/>
          <w:marBottom w:val="0"/>
          <w:divBdr>
            <w:top w:val="none" w:sz="0" w:space="0" w:color="auto"/>
            <w:left w:val="none" w:sz="0" w:space="0" w:color="auto"/>
            <w:bottom w:val="none" w:sz="0" w:space="0" w:color="auto"/>
            <w:right w:val="none" w:sz="0" w:space="0" w:color="auto"/>
          </w:divBdr>
        </w:div>
        <w:div w:id="1873497953">
          <w:marLeft w:val="360"/>
          <w:marRight w:val="0"/>
          <w:marTop w:val="200"/>
          <w:marBottom w:val="0"/>
          <w:divBdr>
            <w:top w:val="none" w:sz="0" w:space="0" w:color="auto"/>
            <w:left w:val="none" w:sz="0" w:space="0" w:color="auto"/>
            <w:bottom w:val="none" w:sz="0" w:space="0" w:color="auto"/>
            <w:right w:val="none" w:sz="0" w:space="0" w:color="auto"/>
          </w:divBdr>
        </w:div>
        <w:div w:id="1689599733">
          <w:marLeft w:val="360"/>
          <w:marRight w:val="0"/>
          <w:marTop w:val="200"/>
          <w:marBottom w:val="0"/>
          <w:divBdr>
            <w:top w:val="none" w:sz="0" w:space="0" w:color="auto"/>
            <w:left w:val="none" w:sz="0" w:space="0" w:color="auto"/>
            <w:bottom w:val="none" w:sz="0" w:space="0" w:color="auto"/>
            <w:right w:val="none" w:sz="0" w:space="0" w:color="auto"/>
          </w:divBdr>
        </w:div>
        <w:div w:id="2138647189">
          <w:marLeft w:val="360"/>
          <w:marRight w:val="0"/>
          <w:marTop w:val="200"/>
          <w:marBottom w:val="0"/>
          <w:divBdr>
            <w:top w:val="none" w:sz="0" w:space="0" w:color="auto"/>
            <w:left w:val="none" w:sz="0" w:space="0" w:color="auto"/>
            <w:bottom w:val="none" w:sz="0" w:space="0" w:color="auto"/>
            <w:right w:val="none" w:sz="0" w:space="0" w:color="auto"/>
          </w:divBdr>
        </w:div>
        <w:div w:id="803700431">
          <w:marLeft w:val="360"/>
          <w:marRight w:val="0"/>
          <w:marTop w:val="200"/>
          <w:marBottom w:val="0"/>
          <w:divBdr>
            <w:top w:val="none" w:sz="0" w:space="0" w:color="auto"/>
            <w:left w:val="none" w:sz="0" w:space="0" w:color="auto"/>
            <w:bottom w:val="none" w:sz="0" w:space="0" w:color="auto"/>
            <w:right w:val="none" w:sz="0" w:space="0" w:color="auto"/>
          </w:divBdr>
        </w:div>
        <w:div w:id="577401540">
          <w:marLeft w:val="1080"/>
          <w:marRight w:val="0"/>
          <w:marTop w:val="100"/>
          <w:marBottom w:val="0"/>
          <w:divBdr>
            <w:top w:val="none" w:sz="0" w:space="0" w:color="auto"/>
            <w:left w:val="none" w:sz="0" w:space="0" w:color="auto"/>
            <w:bottom w:val="none" w:sz="0" w:space="0" w:color="auto"/>
            <w:right w:val="none" w:sz="0" w:space="0" w:color="auto"/>
          </w:divBdr>
        </w:div>
        <w:div w:id="1666283763">
          <w:marLeft w:val="1080"/>
          <w:marRight w:val="0"/>
          <w:marTop w:val="100"/>
          <w:marBottom w:val="0"/>
          <w:divBdr>
            <w:top w:val="none" w:sz="0" w:space="0" w:color="auto"/>
            <w:left w:val="none" w:sz="0" w:space="0" w:color="auto"/>
            <w:bottom w:val="none" w:sz="0" w:space="0" w:color="auto"/>
            <w:right w:val="none" w:sz="0" w:space="0" w:color="auto"/>
          </w:divBdr>
        </w:div>
        <w:div w:id="880633358">
          <w:marLeft w:val="360"/>
          <w:marRight w:val="0"/>
          <w:marTop w:val="200"/>
          <w:marBottom w:val="0"/>
          <w:divBdr>
            <w:top w:val="none" w:sz="0" w:space="0" w:color="auto"/>
            <w:left w:val="none" w:sz="0" w:space="0" w:color="auto"/>
            <w:bottom w:val="none" w:sz="0" w:space="0" w:color="auto"/>
            <w:right w:val="none" w:sz="0" w:space="0" w:color="auto"/>
          </w:divBdr>
        </w:div>
        <w:div w:id="1771513251">
          <w:marLeft w:val="360"/>
          <w:marRight w:val="0"/>
          <w:marTop w:val="200"/>
          <w:marBottom w:val="0"/>
          <w:divBdr>
            <w:top w:val="none" w:sz="0" w:space="0" w:color="auto"/>
            <w:left w:val="none" w:sz="0" w:space="0" w:color="auto"/>
            <w:bottom w:val="none" w:sz="0" w:space="0" w:color="auto"/>
            <w:right w:val="none" w:sz="0" w:space="0" w:color="auto"/>
          </w:divBdr>
        </w:div>
        <w:div w:id="1687318449">
          <w:marLeft w:val="360"/>
          <w:marRight w:val="0"/>
          <w:marTop w:val="200"/>
          <w:marBottom w:val="0"/>
          <w:divBdr>
            <w:top w:val="none" w:sz="0" w:space="0" w:color="auto"/>
            <w:left w:val="none" w:sz="0" w:space="0" w:color="auto"/>
            <w:bottom w:val="none" w:sz="0" w:space="0" w:color="auto"/>
            <w:right w:val="none" w:sz="0" w:space="0" w:color="auto"/>
          </w:divBdr>
        </w:div>
        <w:div w:id="1318463595">
          <w:marLeft w:val="360"/>
          <w:marRight w:val="0"/>
          <w:marTop w:val="200"/>
          <w:marBottom w:val="0"/>
          <w:divBdr>
            <w:top w:val="none" w:sz="0" w:space="0" w:color="auto"/>
            <w:left w:val="none" w:sz="0" w:space="0" w:color="auto"/>
            <w:bottom w:val="none" w:sz="0" w:space="0" w:color="auto"/>
            <w:right w:val="none" w:sz="0" w:space="0" w:color="auto"/>
          </w:divBdr>
        </w:div>
        <w:div w:id="2063283253">
          <w:marLeft w:val="360"/>
          <w:marRight w:val="0"/>
          <w:marTop w:val="200"/>
          <w:marBottom w:val="0"/>
          <w:divBdr>
            <w:top w:val="none" w:sz="0" w:space="0" w:color="auto"/>
            <w:left w:val="none" w:sz="0" w:space="0" w:color="auto"/>
            <w:bottom w:val="none" w:sz="0" w:space="0" w:color="auto"/>
            <w:right w:val="none" w:sz="0" w:space="0" w:color="auto"/>
          </w:divBdr>
        </w:div>
        <w:div w:id="1483542050">
          <w:marLeft w:val="360"/>
          <w:marRight w:val="0"/>
          <w:marTop w:val="200"/>
          <w:marBottom w:val="0"/>
          <w:divBdr>
            <w:top w:val="none" w:sz="0" w:space="0" w:color="auto"/>
            <w:left w:val="none" w:sz="0" w:space="0" w:color="auto"/>
            <w:bottom w:val="none" w:sz="0" w:space="0" w:color="auto"/>
            <w:right w:val="none" w:sz="0" w:space="0" w:color="auto"/>
          </w:divBdr>
        </w:div>
        <w:div w:id="479544649">
          <w:marLeft w:val="360"/>
          <w:marRight w:val="0"/>
          <w:marTop w:val="200"/>
          <w:marBottom w:val="0"/>
          <w:divBdr>
            <w:top w:val="none" w:sz="0" w:space="0" w:color="auto"/>
            <w:left w:val="none" w:sz="0" w:space="0" w:color="auto"/>
            <w:bottom w:val="none" w:sz="0" w:space="0" w:color="auto"/>
            <w:right w:val="none" w:sz="0" w:space="0" w:color="auto"/>
          </w:divBdr>
        </w:div>
        <w:div w:id="1985085635">
          <w:marLeft w:val="360"/>
          <w:marRight w:val="0"/>
          <w:marTop w:val="200"/>
          <w:marBottom w:val="0"/>
          <w:divBdr>
            <w:top w:val="none" w:sz="0" w:space="0" w:color="auto"/>
            <w:left w:val="none" w:sz="0" w:space="0" w:color="auto"/>
            <w:bottom w:val="none" w:sz="0" w:space="0" w:color="auto"/>
            <w:right w:val="none" w:sz="0" w:space="0" w:color="auto"/>
          </w:divBdr>
        </w:div>
        <w:div w:id="1019621601">
          <w:marLeft w:val="360"/>
          <w:marRight w:val="0"/>
          <w:marTop w:val="200"/>
          <w:marBottom w:val="0"/>
          <w:divBdr>
            <w:top w:val="none" w:sz="0" w:space="0" w:color="auto"/>
            <w:left w:val="none" w:sz="0" w:space="0" w:color="auto"/>
            <w:bottom w:val="none" w:sz="0" w:space="0" w:color="auto"/>
            <w:right w:val="none" w:sz="0" w:space="0" w:color="auto"/>
          </w:divBdr>
        </w:div>
        <w:div w:id="1571383840">
          <w:marLeft w:val="360"/>
          <w:marRight w:val="0"/>
          <w:marTop w:val="200"/>
          <w:marBottom w:val="0"/>
          <w:divBdr>
            <w:top w:val="none" w:sz="0" w:space="0" w:color="auto"/>
            <w:left w:val="none" w:sz="0" w:space="0" w:color="auto"/>
            <w:bottom w:val="none" w:sz="0" w:space="0" w:color="auto"/>
            <w:right w:val="none" w:sz="0" w:space="0" w:color="auto"/>
          </w:divBdr>
        </w:div>
        <w:div w:id="95834770">
          <w:marLeft w:val="360"/>
          <w:marRight w:val="0"/>
          <w:marTop w:val="200"/>
          <w:marBottom w:val="0"/>
          <w:divBdr>
            <w:top w:val="none" w:sz="0" w:space="0" w:color="auto"/>
            <w:left w:val="none" w:sz="0" w:space="0" w:color="auto"/>
            <w:bottom w:val="none" w:sz="0" w:space="0" w:color="auto"/>
            <w:right w:val="none" w:sz="0" w:space="0" w:color="auto"/>
          </w:divBdr>
        </w:div>
        <w:div w:id="1119184243">
          <w:marLeft w:val="360"/>
          <w:marRight w:val="0"/>
          <w:marTop w:val="200"/>
          <w:marBottom w:val="0"/>
          <w:divBdr>
            <w:top w:val="none" w:sz="0" w:space="0" w:color="auto"/>
            <w:left w:val="none" w:sz="0" w:space="0" w:color="auto"/>
            <w:bottom w:val="none" w:sz="0" w:space="0" w:color="auto"/>
            <w:right w:val="none" w:sz="0" w:space="0" w:color="auto"/>
          </w:divBdr>
        </w:div>
        <w:div w:id="1372802834">
          <w:marLeft w:val="360"/>
          <w:marRight w:val="0"/>
          <w:marTop w:val="200"/>
          <w:marBottom w:val="0"/>
          <w:divBdr>
            <w:top w:val="none" w:sz="0" w:space="0" w:color="auto"/>
            <w:left w:val="none" w:sz="0" w:space="0" w:color="auto"/>
            <w:bottom w:val="none" w:sz="0" w:space="0" w:color="auto"/>
            <w:right w:val="none" w:sz="0" w:space="0" w:color="auto"/>
          </w:divBdr>
        </w:div>
        <w:div w:id="81338498">
          <w:marLeft w:val="720"/>
          <w:marRight w:val="0"/>
          <w:marTop w:val="200"/>
          <w:marBottom w:val="0"/>
          <w:divBdr>
            <w:top w:val="none" w:sz="0" w:space="0" w:color="auto"/>
            <w:left w:val="none" w:sz="0" w:space="0" w:color="auto"/>
            <w:bottom w:val="none" w:sz="0" w:space="0" w:color="auto"/>
            <w:right w:val="none" w:sz="0" w:space="0" w:color="auto"/>
          </w:divBdr>
        </w:div>
        <w:div w:id="2091271947">
          <w:marLeft w:val="720"/>
          <w:marRight w:val="0"/>
          <w:marTop w:val="200"/>
          <w:marBottom w:val="0"/>
          <w:divBdr>
            <w:top w:val="none" w:sz="0" w:space="0" w:color="auto"/>
            <w:left w:val="none" w:sz="0" w:space="0" w:color="auto"/>
            <w:bottom w:val="none" w:sz="0" w:space="0" w:color="auto"/>
            <w:right w:val="none" w:sz="0" w:space="0" w:color="auto"/>
          </w:divBdr>
        </w:div>
        <w:div w:id="1248340402">
          <w:marLeft w:val="720"/>
          <w:marRight w:val="0"/>
          <w:marTop w:val="200"/>
          <w:marBottom w:val="0"/>
          <w:divBdr>
            <w:top w:val="none" w:sz="0" w:space="0" w:color="auto"/>
            <w:left w:val="none" w:sz="0" w:space="0" w:color="auto"/>
            <w:bottom w:val="none" w:sz="0" w:space="0" w:color="auto"/>
            <w:right w:val="none" w:sz="0" w:space="0" w:color="auto"/>
          </w:divBdr>
        </w:div>
        <w:div w:id="1196700432">
          <w:marLeft w:val="360"/>
          <w:marRight w:val="0"/>
          <w:marTop w:val="200"/>
          <w:marBottom w:val="0"/>
          <w:divBdr>
            <w:top w:val="none" w:sz="0" w:space="0" w:color="auto"/>
            <w:left w:val="none" w:sz="0" w:space="0" w:color="auto"/>
            <w:bottom w:val="none" w:sz="0" w:space="0" w:color="auto"/>
            <w:right w:val="none" w:sz="0" w:space="0" w:color="auto"/>
          </w:divBdr>
        </w:div>
        <w:div w:id="1219823724">
          <w:marLeft w:val="360"/>
          <w:marRight w:val="0"/>
          <w:marTop w:val="200"/>
          <w:marBottom w:val="0"/>
          <w:divBdr>
            <w:top w:val="none" w:sz="0" w:space="0" w:color="auto"/>
            <w:left w:val="none" w:sz="0" w:space="0" w:color="auto"/>
            <w:bottom w:val="none" w:sz="0" w:space="0" w:color="auto"/>
            <w:right w:val="none" w:sz="0" w:space="0" w:color="auto"/>
          </w:divBdr>
        </w:div>
        <w:div w:id="360938094">
          <w:marLeft w:val="360"/>
          <w:marRight w:val="0"/>
          <w:marTop w:val="200"/>
          <w:marBottom w:val="0"/>
          <w:divBdr>
            <w:top w:val="none" w:sz="0" w:space="0" w:color="auto"/>
            <w:left w:val="none" w:sz="0" w:space="0" w:color="auto"/>
            <w:bottom w:val="none" w:sz="0" w:space="0" w:color="auto"/>
            <w:right w:val="none" w:sz="0" w:space="0" w:color="auto"/>
          </w:divBdr>
        </w:div>
        <w:div w:id="1662344872">
          <w:marLeft w:val="360"/>
          <w:marRight w:val="0"/>
          <w:marTop w:val="200"/>
          <w:marBottom w:val="0"/>
          <w:divBdr>
            <w:top w:val="none" w:sz="0" w:space="0" w:color="auto"/>
            <w:left w:val="none" w:sz="0" w:space="0" w:color="auto"/>
            <w:bottom w:val="none" w:sz="0" w:space="0" w:color="auto"/>
            <w:right w:val="none" w:sz="0" w:space="0" w:color="auto"/>
          </w:divBdr>
        </w:div>
        <w:div w:id="1175267747">
          <w:marLeft w:val="1080"/>
          <w:marRight w:val="0"/>
          <w:marTop w:val="100"/>
          <w:marBottom w:val="0"/>
          <w:divBdr>
            <w:top w:val="none" w:sz="0" w:space="0" w:color="auto"/>
            <w:left w:val="none" w:sz="0" w:space="0" w:color="auto"/>
            <w:bottom w:val="none" w:sz="0" w:space="0" w:color="auto"/>
            <w:right w:val="none" w:sz="0" w:space="0" w:color="auto"/>
          </w:divBdr>
        </w:div>
        <w:div w:id="1560436635">
          <w:marLeft w:val="720"/>
          <w:marRight w:val="0"/>
          <w:marTop w:val="100"/>
          <w:marBottom w:val="0"/>
          <w:divBdr>
            <w:top w:val="none" w:sz="0" w:space="0" w:color="auto"/>
            <w:left w:val="none" w:sz="0" w:space="0" w:color="auto"/>
            <w:bottom w:val="none" w:sz="0" w:space="0" w:color="auto"/>
            <w:right w:val="none" w:sz="0" w:space="0" w:color="auto"/>
          </w:divBdr>
        </w:div>
        <w:div w:id="1719695142">
          <w:marLeft w:val="360"/>
          <w:marRight w:val="0"/>
          <w:marTop w:val="200"/>
          <w:marBottom w:val="0"/>
          <w:divBdr>
            <w:top w:val="none" w:sz="0" w:space="0" w:color="auto"/>
            <w:left w:val="none" w:sz="0" w:space="0" w:color="auto"/>
            <w:bottom w:val="none" w:sz="0" w:space="0" w:color="auto"/>
            <w:right w:val="none" w:sz="0" w:space="0" w:color="auto"/>
          </w:divBdr>
        </w:div>
        <w:div w:id="644817438">
          <w:marLeft w:val="360"/>
          <w:marRight w:val="0"/>
          <w:marTop w:val="0"/>
          <w:marBottom w:val="0"/>
          <w:divBdr>
            <w:top w:val="none" w:sz="0" w:space="0" w:color="auto"/>
            <w:left w:val="none" w:sz="0" w:space="0" w:color="auto"/>
            <w:bottom w:val="none" w:sz="0" w:space="0" w:color="auto"/>
            <w:right w:val="none" w:sz="0" w:space="0" w:color="auto"/>
          </w:divBdr>
        </w:div>
        <w:div w:id="828324439">
          <w:marLeft w:val="360"/>
          <w:marRight w:val="0"/>
          <w:marTop w:val="0"/>
          <w:marBottom w:val="0"/>
          <w:divBdr>
            <w:top w:val="none" w:sz="0" w:space="0" w:color="auto"/>
            <w:left w:val="none" w:sz="0" w:space="0" w:color="auto"/>
            <w:bottom w:val="none" w:sz="0" w:space="0" w:color="auto"/>
            <w:right w:val="none" w:sz="0" w:space="0" w:color="auto"/>
          </w:divBdr>
        </w:div>
        <w:div w:id="1574201075">
          <w:marLeft w:val="360"/>
          <w:marRight w:val="0"/>
          <w:marTop w:val="0"/>
          <w:marBottom w:val="0"/>
          <w:divBdr>
            <w:top w:val="none" w:sz="0" w:space="0" w:color="auto"/>
            <w:left w:val="none" w:sz="0" w:space="0" w:color="auto"/>
            <w:bottom w:val="none" w:sz="0" w:space="0" w:color="auto"/>
            <w:right w:val="none" w:sz="0" w:space="0" w:color="auto"/>
          </w:divBdr>
        </w:div>
        <w:div w:id="1086265683">
          <w:marLeft w:val="360"/>
          <w:marRight w:val="0"/>
          <w:marTop w:val="0"/>
          <w:marBottom w:val="0"/>
          <w:divBdr>
            <w:top w:val="none" w:sz="0" w:space="0" w:color="auto"/>
            <w:left w:val="none" w:sz="0" w:space="0" w:color="auto"/>
            <w:bottom w:val="none" w:sz="0" w:space="0" w:color="auto"/>
            <w:right w:val="none" w:sz="0" w:space="0" w:color="auto"/>
          </w:divBdr>
        </w:div>
        <w:div w:id="947812074">
          <w:marLeft w:val="360"/>
          <w:marRight w:val="0"/>
          <w:marTop w:val="0"/>
          <w:marBottom w:val="0"/>
          <w:divBdr>
            <w:top w:val="none" w:sz="0" w:space="0" w:color="auto"/>
            <w:left w:val="none" w:sz="0" w:space="0" w:color="auto"/>
            <w:bottom w:val="none" w:sz="0" w:space="0" w:color="auto"/>
            <w:right w:val="none" w:sz="0" w:space="0" w:color="auto"/>
          </w:divBdr>
        </w:div>
        <w:div w:id="234554531">
          <w:marLeft w:val="360"/>
          <w:marRight w:val="0"/>
          <w:marTop w:val="0"/>
          <w:marBottom w:val="0"/>
          <w:divBdr>
            <w:top w:val="none" w:sz="0" w:space="0" w:color="auto"/>
            <w:left w:val="none" w:sz="0" w:space="0" w:color="auto"/>
            <w:bottom w:val="none" w:sz="0" w:space="0" w:color="auto"/>
            <w:right w:val="none" w:sz="0" w:space="0" w:color="auto"/>
          </w:divBdr>
        </w:div>
        <w:div w:id="1567229407">
          <w:marLeft w:val="360"/>
          <w:marRight w:val="0"/>
          <w:marTop w:val="0"/>
          <w:marBottom w:val="0"/>
          <w:divBdr>
            <w:top w:val="none" w:sz="0" w:space="0" w:color="auto"/>
            <w:left w:val="none" w:sz="0" w:space="0" w:color="auto"/>
            <w:bottom w:val="none" w:sz="0" w:space="0" w:color="auto"/>
            <w:right w:val="none" w:sz="0" w:space="0" w:color="auto"/>
          </w:divBdr>
        </w:div>
        <w:div w:id="1419206421">
          <w:marLeft w:val="360"/>
          <w:marRight w:val="0"/>
          <w:marTop w:val="0"/>
          <w:marBottom w:val="0"/>
          <w:divBdr>
            <w:top w:val="none" w:sz="0" w:space="0" w:color="auto"/>
            <w:left w:val="none" w:sz="0" w:space="0" w:color="auto"/>
            <w:bottom w:val="none" w:sz="0" w:space="0" w:color="auto"/>
            <w:right w:val="none" w:sz="0" w:space="0" w:color="auto"/>
          </w:divBdr>
        </w:div>
        <w:div w:id="625695014">
          <w:marLeft w:val="360"/>
          <w:marRight w:val="0"/>
          <w:marTop w:val="0"/>
          <w:marBottom w:val="0"/>
          <w:divBdr>
            <w:top w:val="none" w:sz="0" w:space="0" w:color="auto"/>
            <w:left w:val="none" w:sz="0" w:space="0" w:color="auto"/>
            <w:bottom w:val="none" w:sz="0" w:space="0" w:color="auto"/>
            <w:right w:val="none" w:sz="0" w:space="0" w:color="auto"/>
          </w:divBdr>
        </w:div>
        <w:div w:id="306932231">
          <w:marLeft w:val="360"/>
          <w:marRight w:val="0"/>
          <w:marTop w:val="0"/>
          <w:marBottom w:val="0"/>
          <w:divBdr>
            <w:top w:val="none" w:sz="0" w:space="0" w:color="auto"/>
            <w:left w:val="none" w:sz="0" w:space="0" w:color="auto"/>
            <w:bottom w:val="none" w:sz="0" w:space="0" w:color="auto"/>
            <w:right w:val="none" w:sz="0" w:space="0" w:color="auto"/>
          </w:divBdr>
        </w:div>
        <w:div w:id="2033876197">
          <w:marLeft w:val="360"/>
          <w:marRight w:val="0"/>
          <w:marTop w:val="200"/>
          <w:marBottom w:val="0"/>
          <w:divBdr>
            <w:top w:val="none" w:sz="0" w:space="0" w:color="auto"/>
            <w:left w:val="none" w:sz="0" w:space="0" w:color="auto"/>
            <w:bottom w:val="none" w:sz="0" w:space="0" w:color="auto"/>
            <w:right w:val="none" w:sz="0" w:space="0" w:color="auto"/>
          </w:divBdr>
        </w:div>
        <w:div w:id="487600517">
          <w:marLeft w:val="360"/>
          <w:marRight w:val="0"/>
          <w:marTop w:val="200"/>
          <w:marBottom w:val="0"/>
          <w:divBdr>
            <w:top w:val="none" w:sz="0" w:space="0" w:color="auto"/>
            <w:left w:val="none" w:sz="0" w:space="0" w:color="auto"/>
            <w:bottom w:val="none" w:sz="0" w:space="0" w:color="auto"/>
            <w:right w:val="none" w:sz="0" w:space="0" w:color="auto"/>
          </w:divBdr>
        </w:div>
        <w:div w:id="1378509231">
          <w:marLeft w:val="360"/>
          <w:marRight w:val="0"/>
          <w:marTop w:val="200"/>
          <w:marBottom w:val="0"/>
          <w:divBdr>
            <w:top w:val="none" w:sz="0" w:space="0" w:color="auto"/>
            <w:left w:val="none" w:sz="0" w:space="0" w:color="auto"/>
            <w:bottom w:val="none" w:sz="0" w:space="0" w:color="auto"/>
            <w:right w:val="none" w:sz="0" w:space="0" w:color="auto"/>
          </w:divBdr>
        </w:div>
        <w:div w:id="1661494026">
          <w:marLeft w:val="1080"/>
          <w:marRight w:val="0"/>
          <w:marTop w:val="100"/>
          <w:marBottom w:val="0"/>
          <w:divBdr>
            <w:top w:val="none" w:sz="0" w:space="0" w:color="auto"/>
            <w:left w:val="none" w:sz="0" w:space="0" w:color="auto"/>
            <w:bottom w:val="none" w:sz="0" w:space="0" w:color="auto"/>
            <w:right w:val="none" w:sz="0" w:space="0" w:color="auto"/>
          </w:divBdr>
        </w:div>
        <w:div w:id="1476407805">
          <w:marLeft w:val="360"/>
          <w:marRight w:val="0"/>
          <w:marTop w:val="200"/>
          <w:marBottom w:val="0"/>
          <w:divBdr>
            <w:top w:val="none" w:sz="0" w:space="0" w:color="auto"/>
            <w:left w:val="none" w:sz="0" w:space="0" w:color="auto"/>
            <w:bottom w:val="none" w:sz="0" w:space="0" w:color="auto"/>
            <w:right w:val="none" w:sz="0" w:space="0" w:color="auto"/>
          </w:divBdr>
        </w:div>
        <w:div w:id="1403217791">
          <w:marLeft w:val="1080"/>
          <w:marRight w:val="0"/>
          <w:marTop w:val="100"/>
          <w:marBottom w:val="0"/>
          <w:divBdr>
            <w:top w:val="none" w:sz="0" w:space="0" w:color="auto"/>
            <w:left w:val="none" w:sz="0" w:space="0" w:color="auto"/>
            <w:bottom w:val="none" w:sz="0" w:space="0" w:color="auto"/>
            <w:right w:val="none" w:sz="0" w:space="0" w:color="auto"/>
          </w:divBdr>
        </w:div>
        <w:div w:id="376122237">
          <w:marLeft w:val="1080"/>
          <w:marRight w:val="0"/>
          <w:marTop w:val="100"/>
          <w:marBottom w:val="0"/>
          <w:divBdr>
            <w:top w:val="none" w:sz="0" w:space="0" w:color="auto"/>
            <w:left w:val="none" w:sz="0" w:space="0" w:color="auto"/>
            <w:bottom w:val="none" w:sz="0" w:space="0" w:color="auto"/>
            <w:right w:val="none" w:sz="0" w:space="0" w:color="auto"/>
          </w:divBdr>
        </w:div>
        <w:div w:id="608853887">
          <w:marLeft w:val="1800"/>
          <w:marRight w:val="0"/>
          <w:marTop w:val="100"/>
          <w:marBottom w:val="0"/>
          <w:divBdr>
            <w:top w:val="none" w:sz="0" w:space="0" w:color="auto"/>
            <w:left w:val="none" w:sz="0" w:space="0" w:color="auto"/>
            <w:bottom w:val="none" w:sz="0" w:space="0" w:color="auto"/>
            <w:right w:val="none" w:sz="0" w:space="0" w:color="auto"/>
          </w:divBdr>
        </w:div>
        <w:div w:id="766735340">
          <w:marLeft w:val="1800"/>
          <w:marRight w:val="0"/>
          <w:marTop w:val="100"/>
          <w:marBottom w:val="0"/>
          <w:divBdr>
            <w:top w:val="none" w:sz="0" w:space="0" w:color="auto"/>
            <w:left w:val="none" w:sz="0" w:space="0" w:color="auto"/>
            <w:bottom w:val="none" w:sz="0" w:space="0" w:color="auto"/>
            <w:right w:val="none" w:sz="0" w:space="0" w:color="auto"/>
          </w:divBdr>
        </w:div>
        <w:div w:id="651567236">
          <w:marLeft w:val="360"/>
          <w:marRight w:val="0"/>
          <w:marTop w:val="200"/>
          <w:marBottom w:val="0"/>
          <w:divBdr>
            <w:top w:val="none" w:sz="0" w:space="0" w:color="auto"/>
            <w:left w:val="none" w:sz="0" w:space="0" w:color="auto"/>
            <w:bottom w:val="none" w:sz="0" w:space="0" w:color="auto"/>
            <w:right w:val="none" w:sz="0" w:space="0" w:color="auto"/>
          </w:divBdr>
        </w:div>
        <w:div w:id="1194348339">
          <w:marLeft w:val="360"/>
          <w:marRight w:val="0"/>
          <w:marTop w:val="200"/>
          <w:marBottom w:val="0"/>
          <w:divBdr>
            <w:top w:val="none" w:sz="0" w:space="0" w:color="auto"/>
            <w:left w:val="none" w:sz="0" w:space="0" w:color="auto"/>
            <w:bottom w:val="none" w:sz="0" w:space="0" w:color="auto"/>
            <w:right w:val="none" w:sz="0" w:space="0" w:color="auto"/>
          </w:divBdr>
        </w:div>
        <w:div w:id="1889294879">
          <w:marLeft w:val="1080"/>
          <w:marRight w:val="0"/>
          <w:marTop w:val="100"/>
          <w:marBottom w:val="0"/>
          <w:divBdr>
            <w:top w:val="none" w:sz="0" w:space="0" w:color="auto"/>
            <w:left w:val="none" w:sz="0" w:space="0" w:color="auto"/>
            <w:bottom w:val="none" w:sz="0" w:space="0" w:color="auto"/>
            <w:right w:val="none" w:sz="0" w:space="0" w:color="auto"/>
          </w:divBdr>
        </w:div>
        <w:div w:id="1063983985">
          <w:marLeft w:val="1080"/>
          <w:marRight w:val="0"/>
          <w:marTop w:val="100"/>
          <w:marBottom w:val="0"/>
          <w:divBdr>
            <w:top w:val="none" w:sz="0" w:space="0" w:color="auto"/>
            <w:left w:val="none" w:sz="0" w:space="0" w:color="auto"/>
            <w:bottom w:val="none" w:sz="0" w:space="0" w:color="auto"/>
            <w:right w:val="none" w:sz="0" w:space="0" w:color="auto"/>
          </w:divBdr>
        </w:div>
        <w:div w:id="1643466305">
          <w:marLeft w:val="360"/>
          <w:marRight w:val="0"/>
          <w:marTop w:val="200"/>
          <w:marBottom w:val="0"/>
          <w:divBdr>
            <w:top w:val="none" w:sz="0" w:space="0" w:color="auto"/>
            <w:left w:val="none" w:sz="0" w:space="0" w:color="auto"/>
            <w:bottom w:val="none" w:sz="0" w:space="0" w:color="auto"/>
            <w:right w:val="none" w:sz="0" w:space="0" w:color="auto"/>
          </w:divBdr>
        </w:div>
        <w:div w:id="453401212">
          <w:marLeft w:val="1080"/>
          <w:marRight w:val="0"/>
          <w:marTop w:val="100"/>
          <w:marBottom w:val="0"/>
          <w:divBdr>
            <w:top w:val="none" w:sz="0" w:space="0" w:color="auto"/>
            <w:left w:val="none" w:sz="0" w:space="0" w:color="auto"/>
            <w:bottom w:val="none" w:sz="0" w:space="0" w:color="auto"/>
            <w:right w:val="none" w:sz="0" w:space="0" w:color="auto"/>
          </w:divBdr>
        </w:div>
        <w:div w:id="949436456">
          <w:marLeft w:val="1080"/>
          <w:marRight w:val="0"/>
          <w:marTop w:val="100"/>
          <w:marBottom w:val="0"/>
          <w:divBdr>
            <w:top w:val="none" w:sz="0" w:space="0" w:color="auto"/>
            <w:left w:val="none" w:sz="0" w:space="0" w:color="auto"/>
            <w:bottom w:val="none" w:sz="0" w:space="0" w:color="auto"/>
            <w:right w:val="none" w:sz="0" w:space="0" w:color="auto"/>
          </w:divBdr>
        </w:div>
        <w:div w:id="694618804">
          <w:marLeft w:val="360"/>
          <w:marRight w:val="0"/>
          <w:marTop w:val="200"/>
          <w:marBottom w:val="0"/>
          <w:divBdr>
            <w:top w:val="none" w:sz="0" w:space="0" w:color="auto"/>
            <w:left w:val="none" w:sz="0" w:space="0" w:color="auto"/>
            <w:bottom w:val="none" w:sz="0" w:space="0" w:color="auto"/>
            <w:right w:val="none" w:sz="0" w:space="0" w:color="auto"/>
          </w:divBdr>
        </w:div>
        <w:div w:id="119156210">
          <w:marLeft w:val="360"/>
          <w:marRight w:val="0"/>
          <w:marTop w:val="200"/>
          <w:marBottom w:val="0"/>
          <w:divBdr>
            <w:top w:val="none" w:sz="0" w:space="0" w:color="auto"/>
            <w:left w:val="none" w:sz="0" w:space="0" w:color="auto"/>
            <w:bottom w:val="none" w:sz="0" w:space="0" w:color="auto"/>
            <w:right w:val="none" w:sz="0" w:space="0" w:color="auto"/>
          </w:divBdr>
        </w:div>
        <w:div w:id="835921565">
          <w:marLeft w:val="360"/>
          <w:marRight w:val="0"/>
          <w:marTop w:val="200"/>
          <w:marBottom w:val="0"/>
          <w:divBdr>
            <w:top w:val="none" w:sz="0" w:space="0" w:color="auto"/>
            <w:left w:val="none" w:sz="0" w:space="0" w:color="auto"/>
            <w:bottom w:val="none" w:sz="0" w:space="0" w:color="auto"/>
            <w:right w:val="none" w:sz="0" w:space="0" w:color="auto"/>
          </w:divBdr>
        </w:div>
        <w:div w:id="2002931497">
          <w:marLeft w:val="360"/>
          <w:marRight w:val="0"/>
          <w:marTop w:val="200"/>
          <w:marBottom w:val="0"/>
          <w:divBdr>
            <w:top w:val="none" w:sz="0" w:space="0" w:color="auto"/>
            <w:left w:val="none" w:sz="0" w:space="0" w:color="auto"/>
            <w:bottom w:val="none" w:sz="0" w:space="0" w:color="auto"/>
            <w:right w:val="none" w:sz="0" w:space="0" w:color="auto"/>
          </w:divBdr>
        </w:div>
        <w:div w:id="1608778667">
          <w:marLeft w:val="360"/>
          <w:marRight w:val="0"/>
          <w:marTop w:val="200"/>
          <w:marBottom w:val="0"/>
          <w:divBdr>
            <w:top w:val="none" w:sz="0" w:space="0" w:color="auto"/>
            <w:left w:val="none" w:sz="0" w:space="0" w:color="auto"/>
            <w:bottom w:val="none" w:sz="0" w:space="0" w:color="auto"/>
            <w:right w:val="none" w:sz="0" w:space="0" w:color="auto"/>
          </w:divBdr>
        </w:div>
        <w:div w:id="1935746172">
          <w:marLeft w:val="360"/>
          <w:marRight w:val="0"/>
          <w:marTop w:val="200"/>
          <w:marBottom w:val="0"/>
          <w:divBdr>
            <w:top w:val="none" w:sz="0" w:space="0" w:color="auto"/>
            <w:left w:val="none" w:sz="0" w:space="0" w:color="auto"/>
            <w:bottom w:val="none" w:sz="0" w:space="0" w:color="auto"/>
            <w:right w:val="none" w:sz="0" w:space="0" w:color="auto"/>
          </w:divBdr>
        </w:div>
        <w:div w:id="1186141477">
          <w:marLeft w:val="360"/>
          <w:marRight w:val="0"/>
          <w:marTop w:val="200"/>
          <w:marBottom w:val="0"/>
          <w:divBdr>
            <w:top w:val="none" w:sz="0" w:space="0" w:color="auto"/>
            <w:left w:val="none" w:sz="0" w:space="0" w:color="auto"/>
            <w:bottom w:val="none" w:sz="0" w:space="0" w:color="auto"/>
            <w:right w:val="none" w:sz="0" w:space="0" w:color="auto"/>
          </w:divBdr>
        </w:div>
        <w:div w:id="896630479">
          <w:marLeft w:val="360"/>
          <w:marRight w:val="0"/>
          <w:marTop w:val="200"/>
          <w:marBottom w:val="0"/>
          <w:divBdr>
            <w:top w:val="none" w:sz="0" w:space="0" w:color="auto"/>
            <w:left w:val="none" w:sz="0" w:space="0" w:color="auto"/>
            <w:bottom w:val="none" w:sz="0" w:space="0" w:color="auto"/>
            <w:right w:val="none" w:sz="0" w:space="0" w:color="auto"/>
          </w:divBdr>
        </w:div>
        <w:div w:id="1880391122">
          <w:marLeft w:val="360"/>
          <w:marRight w:val="0"/>
          <w:marTop w:val="200"/>
          <w:marBottom w:val="0"/>
          <w:divBdr>
            <w:top w:val="none" w:sz="0" w:space="0" w:color="auto"/>
            <w:left w:val="none" w:sz="0" w:space="0" w:color="auto"/>
            <w:bottom w:val="none" w:sz="0" w:space="0" w:color="auto"/>
            <w:right w:val="none" w:sz="0" w:space="0" w:color="auto"/>
          </w:divBdr>
        </w:div>
        <w:div w:id="334501719">
          <w:marLeft w:val="360"/>
          <w:marRight w:val="0"/>
          <w:marTop w:val="200"/>
          <w:marBottom w:val="0"/>
          <w:divBdr>
            <w:top w:val="none" w:sz="0" w:space="0" w:color="auto"/>
            <w:left w:val="none" w:sz="0" w:space="0" w:color="auto"/>
            <w:bottom w:val="none" w:sz="0" w:space="0" w:color="auto"/>
            <w:right w:val="none" w:sz="0" w:space="0" w:color="auto"/>
          </w:divBdr>
        </w:div>
        <w:div w:id="2096633859">
          <w:marLeft w:val="360"/>
          <w:marRight w:val="0"/>
          <w:marTop w:val="200"/>
          <w:marBottom w:val="0"/>
          <w:divBdr>
            <w:top w:val="none" w:sz="0" w:space="0" w:color="auto"/>
            <w:left w:val="none" w:sz="0" w:space="0" w:color="auto"/>
            <w:bottom w:val="none" w:sz="0" w:space="0" w:color="auto"/>
            <w:right w:val="none" w:sz="0" w:space="0" w:color="auto"/>
          </w:divBdr>
        </w:div>
        <w:div w:id="1772356363">
          <w:marLeft w:val="1080"/>
          <w:marRight w:val="0"/>
          <w:marTop w:val="100"/>
          <w:marBottom w:val="0"/>
          <w:divBdr>
            <w:top w:val="none" w:sz="0" w:space="0" w:color="auto"/>
            <w:left w:val="none" w:sz="0" w:space="0" w:color="auto"/>
            <w:bottom w:val="none" w:sz="0" w:space="0" w:color="auto"/>
            <w:right w:val="none" w:sz="0" w:space="0" w:color="auto"/>
          </w:divBdr>
        </w:div>
        <w:div w:id="453640637">
          <w:marLeft w:val="1080"/>
          <w:marRight w:val="0"/>
          <w:marTop w:val="100"/>
          <w:marBottom w:val="0"/>
          <w:divBdr>
            <w:top w:val="none" w:sz="0" w:space="0" w:color="auto"/>
            <w:left w:val="none" w:sz="0" w:space="0" w:color="auto"/>
            <w:bottom w:val="none" w:sz="0" w:space="0" w:color="auto"/>
            <w:right w:val="none" w:sz="0" w:space="0" w:color="auto"/>
          </w:divBdr>
        </w:div>
        <w:div w:id="2142574930">
          <w:marLeft w:val="1080"/>
          <w:marRight w:val="0"/>
          <w:marTop w:val="100"/>
          <w:marBottom w:val="0"/>
          <w:divBdr>
            <w:top w:val="none" w:sz="0" w:space="0" w:color="auto"/>
            <w:left w:val="none" w:sz="0" w:space="0" w:color="auto"/>
            <w:bottom w:val="none" w:sz="0" w:space="0" w:color="auto"/>
            <w:right w:val="none" w:sz="0" w:space="0" w:color="auto"/>
          </w:divBdr>
        </w:div>
        <w:div w:id="1015620546">
          <w:marLeft w:val="1080"/>
          <w:marRight w:val="0"/>
          <w:marTop w:val="100"/>
          <w:marBottom w:val="0"/>
          <w:divBdr>
            <w:top w:val="none" w:sz="0" w:space="0" w:color="auto"/>
            <w:left w:val="none" w:sz="0" w:space="0" w:color="auto"/>
            <w:bottom w:val="none" w:sz="0" w:space="0" w:color="auto"/>
            <w:right w:val="none" w:sz="0" w:space="0" w:color="auto"/>
          </w:divBdr>
        </w:div>
        <w:div w:id="716970309">
          <w:marLeft w:val="1080"/>
          <w:marRight w:val="0"/>
          <w:marTop w:val="100"/>
          <w:marBottom w:val="0"/>
          <w:divBdr>
            <w:top w:val="none" w:sz="0" w:space="0" w:color="auto"/>
            <w:left w:val="none" w:sz="0" w:space="0" w:color="auto"/>
            <w:bottom w:val="none" w:sz="0" w:space="0" w:color="auto"/>
            <w:right w:val="none" w:sz="0" w:space="0" w:color="auto"/>
          </w:divBdr>
        </w:div>
        <w:div w:id="1928611063">
          <w:marLeft w:val="1080"/>
          <w:marRight w:val="0"/>
          <w:marTop w:val="100"/>
          <w:marBottom w:val="0"/>
          <w:divBdr>
            <w:top w:val="none" w:sz="0" w:space="0" w:color="auto"/>
            <w:left w:val="none" w:sz="0" w:space="0" w:color="auto"/>
            <w:bottom w:val="none" w:sz="0" w:space="0" w:color="auto"/>
            <w:right w:val="none" w:sz="0" w:space="0" w:color="auto"/>
          </w:divBdr>
        </w:div>
        <w:div w:id="739910383">
          <w:marLeft w:val="360"/>
          <w:marRight w:val="0"/>
          <w:marTop w:val="200"/>
          <w:marBottom w:val="0"/>
          <w:divBdr>
            <w:top w:val="none" w:sz="0" w:space="0" w:color="auto"/>
            <w:left w:val="none" w:sz="0" w:space="0" w:color="auto"/>
            <w:bottom w:val="none" w:sz="0" w:space="0" w:color="auto"/>
            <w:right w:val="none" w:sz="0" w:space="0" w:color="auto"/>
          </w:divBdr>
        </w:div>
        <w:div w:id="290672995">
          <w:marLeft w:val="360"/>
          <w:marRight w:val="0"/>
          <w:marTop w:val="200"/>
          <w:marBottom w:val="0"/>
          <w:divBdr>
            <w:top w:val="none" w:sz="0" w:space="0" w:color="auto"/>
            <w:left w:val="none" w:sz="0" w:space="0" w:color="auto"/>
            <w:bottom w:val="none" w:sz="0" w:space="0" w:color="auto"/>
            <w:right w:val="none" w:sz="0" w:space="0" w:color="auto"/>
          </w:divBdr>
        </w:div>
        <w:div w:id="1995186349">
          <w:marLeft w:val="1080"/>
          <w:marRight w:val="0"/>
          <w:marTop w:val="100"/>
          <w:marBottom w:val="0"/>
          <w:divBdr>
            <w:top w:val="none" w:sz="0" w:space="0" w:color="auto"/>
            <w:left w:val="none" w:sz="0" w:space="0" w:color="auto"/>
            <w:bottom w:val="none" w:sz="0" w:space="0" w:color="auto"/>
            <w:right w:val="none" w:sz="0" w:space="0" w:color="auto"/>
          </w:divBdr>
        </w:div>
        <w:div w:id="1227302733">
          <w:marLeft w:val="1080"/>
          <w:marRight w:val="0"/>
          <w:marTop w:val="100"/>
          <w:marBottom w:val="0"/>
          <w:divBdr>
            <w:top w:val="none" w:sz="0" w:space="0" w:color="auto"/>
            <w:left w:val="none" w:sz="0" w:space="0" w:color="auto"/>
            <w:bottom w:val="none" w:sz="0" w:space="0" w:color="auto"/>
            <w:right w:val="none" w:sz="0" w:space="0" w:color="auto"/>
          </w:divBdr>
        </w:div>
        <w:div w:id="1577938882">
          <w:marLeft w:val="1080"/>
          <w:marRight w:val="0"/>
          <w:marTop w:val="100"/>
          <w:marBottom w:val="0"/>
          <w:divBdr>
            <w:top w:val="none" w:sz="0" w:space="0" w:color="auto"/>
            <w:left w:val="none" w:sz="0" w:space="0" w:color="auto"/>
            <w:bottom w:val="none" w:sz="0" w:space="0" w:color="auto"/>
            <w:right w:val="none" w:sz="0" w:space="0" w:color="auto"/>
          </w:divBdr>
        </w:div>
        <w:div w:id="1369993647">
          <w:marLeft w:val="360"/>
          <w:marRight w:val="0"/>
          <w:marTop w:val="200"/>
          <w:marBottom w:val="0"/>
          <w:divBdr>
            <w:top w:val="none" w:sz="0" w:space="0" w:color="auto"/>
            <w:left w:val="none" w:sz="0" w:space="0" w:color="auto"/>
            <w:bottom w:val="none" w:sz="0" w:space="0" w:color="auto"/>
            <w:right w:val="none" w:sz="0" w:space="0" w:color="auto"/>
          </w:divBdr>
        </w:div>
        <w:div w:id="560942839">
          <w:marLeft w:val="360"/>
          <w:marRight w:val="0"/>
          <w:marTop w:val="200"/>
          <w:marBottom w:val="0"/>
          <w:divBdr>
            <w:top w:val="none" w:sz="0" w:space="0" w:color="auto"/>
            <w:left w:val="none" w:sz="0" w:space="0" w:color="auto"/>
            <w:bottom w:val="none" w:sz="0" w:space="0" w:color="auto"/>
            <w:right w:val="none" w:sz="0" w:space="0" w:color="auto"/>
          </w:divBdr>
        </w:div>
        <w:div w:id="1865317248">
          <w:marLeft w:val="1080"/>
          <w:marRight w:val="0"/>
          <w:marTop w:val="100"/>
          <w:marBottom w:val="0"/>
          <w:divBdr>
            <w:top w:val="none" w:sz="0" w:space="0" w:color="auto"/>
            <w:left w:val="none" w:sz="0" w:space="0" w:color="auto"/>
            <w:bottom w:val="none" w:sz="0" w:space="0" w:color="auto"/>
            <w:right w:val="none" w:sz="0" w:space="0" w:color="auto"/>
          </w:divBdr>
        </w:div>
        <w:div w:id="1917589120">
          <w:marLeft w:val="1080"/>
          <w:marRight w:val="0"/>
          <w:marTop w:val="100"/>
          <w:marBottom w:val="0"/>
          <w:divBdr>
            <w:top w:val="none" w:sz="0" w:space="0" w:color="auto"/>
            <w:left w:val="none" w:sz="0" w:space="0" w:color="auto"/>
            <w:bottom w:val="none" w:sz="0" w:space="0" w:color="auto"/>
            <w:right w:val="none" w:sz="0" w:space="0" w:color="auto"/>
          </w:divBdr>
        </w:div>
        <w:div w:id="2037467570">
          <w:marLeft w:val="360"/>
          <w:marRight w:val="0"/>
          <w:marTop w:val="200"/>
          <w:marBottom w:val="0"/>
          <w:divBdr>
            <w:top w:val="none" w:sz="0" w:space="0" w:color="auto"/>
            <w:left w:val="none" w:sz="0" w:space="0" w:color="auto"/>
            <w:bottom w:val="none" w:sz="0" w:space="0" w:color="auto"/>
            <w:right w:val="none" w:sz="0" w:space="0" w:color="auto"/>
          </w:divBdr>
        </w:div>
        <w:div w:id="339896900">
          <w:marLeft w:val="360"/>
          <w:marRight w:val="0"/>
          <w:marTop w:val="200"/>
          <w:marBottom w:val="0"/>
          <w:divBdr>
            <w:top w:val="none" w:sz="0" w:space="0" w:color="auto"/>
            <w:left w:val="none" w:sz="0" w:space="0" w:color="auto"/>
            <w:bottom w:val="none" w:sz="0" w:space="0" w:color="auto"/>
            <w:right w:val="none" w:sz="0" w:space="0" w:color="auto"/>
          </w:divBdr>
        </w:div>
        <w:div w:id="2028485273">
          <w:marLeft w:val="1080"/>
          <w:marRight w:val="0"/>
          <w:marTop w:val="100"/>
          <w:marBottom w:val="0"/>
          <w:divBdr>
            <w:top w:val="none" w:sz="0" w:space="0" w:color="auto"/>
            <w:left w:val="none" w:sz="0" w:space="0" w:color="auto"/>
            <w:bottom w:val="none" w:sz="0" w:space="0" w:color="auto"/>
            <w:right w:val="none" w:sz="0" w:space="0" w:color="auto"/>
          </w:divBdr>
        </w:div>
        <w:div w:id="1264340261">
          <w:marLeft w:val="1080"/>
          <w:marRight w:val="0"/>
          <w:marTop w:val="100"/>
          <w:marBottom w:val="0"/>
          <w:divBdr>
            <w:top w:val="none" w:sz="0" w:space="0" w:color="auto"/>
            <w:left w:val="none" w:sz="0" w:space="0" w:color="auto"/>
            <w:bottom w:val="none" w:sz="0" w:space="0" w:color="auto"/>
            <w:right w:val="none" w:sz="0" w:space="0" w:color="auto"/>
          </w:divBdr>
        </w:div>
        <w:div w:id="316766542">
          <w:marLeft w:val="360"/>
          <w:marRight w:val="0"/>
          <w:marTop w:val="200"/>
          <w:marBottom w:val="0"/>
          <w:divBdr>
            <w:top w:val="none" w:sz="0" w:space="0" w:color="auto"/>
            <w:left w:val="none" w:sz="0" w:space="0" w:color="auto"/>
            <w:bottom w:val="none" w:sz="0" w:space="0" w:color="auto"/>
            <w:right w:val="none" w:sz="0" w:space="0" w:color="auto"/>
          </w:divBdr>
        </w:div>
        <w:div w:id="1345936004">
          <w:marLeft w:val="360"/>
          <w:marRight w:val="0"/>
          <w:marTop w:val="200"/>
          <w:marBottom w:val="0"/>
          <w:divBdr>
            <w:top w:val="none" w:sz="0" w:space="0" w:color="auto"/>
            <w:left w:val="none" w:sz="0" w:space="0" w:color="auto"/>
            <w:bottom w:val="none" w:sz="0" w:space="0" w:color="auto"/>
            <w:right w:val="none" w:sz="0" w:space="0" w:color="auto"/>
          </w:divBdr>
        </w:div>
        <w:div w:id="470710810">
          <w:marLeft w:val="1080"/>
          <w:marRight w:val="0"/>
          <w:marTop w:val="100"/>
          <w:marBottom w:val="0"/>
          <w:divBdr>
            <w:top w:val="none" w:sz="0" w:space="0" w:color="auto"/>
            <w:left w:val="none" w:sz="0" w:space="0" w:color="auto"/>
            <w:bottom w:val="none" w:sz="0" w:space="0" w:color="auto"/>
            <w:right w:val="none" w:sz="0" w:space="0" w:color="auto"/>
          </w:divBdr>
        </w:div>
        <w:div w:id="817890377">
          <w:marLeft w:val="360"/>
          <w:marRight w:val="0"/>
          <w:marTop w:val="200"/>
          <w:marBottom w:val="0"/>
          <w:divBdr>
            <w:top w:val="none" w:sz="0" w:space="0" w:color="auto"/>
            <w:left w:val="none" w:sz="0" w:space="0" w:color="auto"/>
            <w:bottom w:val="none" w:sz="0" w:space="0" w:color="auto"/>
            <w:right w:val="none" w:sz="0" w:space="0" w:color="auto"/>
          </w:divBdr>
        </w:div>
        <w:div w:id="732580168">
          <w:marLeft w:val="360"/>
          <w:marRight w:val="0"/>
          <w:marTop w:val="200"/>
          <w:marBottom w:val="0"/>
          <w:divBdr>
            <w:top w:val="none" w:sz="0" w:space="0" w:color="auto"/>
            <w:left w:val="none" w:sz="0" w:space="0" w:color="auto"/>
            <w:bottom w:val="none" w:sz="0" w:space="0" w:color="auto"/>
            <w:right w:val="none" w:sz="0" w:space="0" w:color="auto"/>
          </w:divBdr>
        </w:div>
        <w:div w:id="69620758">
          <w:marLeft w:val="1080"/>
          <w:marRight w:val="0"/>
          <w:marTop w:val="100"/>
          <w:marBottom w:val="0"/>
          <w:divBdr>
            <w:top w:val="none" w:sz="0" w:space="0" w:color="auto"/>
            <w:left w:val="none" w:sz="0" w:space="0" w:color="auto"/>
            <w:bottom w:val="none" w:sz="0" w:space="0" w:color="auto"/>
            <w:right w:val="none" w:sz="0" w:space="0" w:color="auto"/>
          </w:divBdr>
        </w:div>
        <w:div w:id="421756546">
          <w:marLeft w:val="1080"/>
          <w:marRight w:val="0"/>
          <w:marTop w:val="100"/>
          <w:marBottom w:val="0"/>
          <w:divBdr>
            <w:top w:val="none" w:sz="0" w:space="0" w:color="auto"/>
            <w:left w:val="none" w:sz="0" w:space="0" w:color="auto"/>
            <w:bottom w:val="none" w:sz="0" w:space="0" w:color="auto"/>
            <w:right w:val="none" w:sz="0" w:space="0" w:color="auto"/>
          </w:divBdr>
        </w:div>
        <w:div w:id="1432582834">
          <w:marLeft w:val="1800"/>
          <w:marRight w:val="0"/>
          <w:marTop w:val="100"/>
          <w:marBottom w:val="0"/>
          <w:divBdr>
            <w:top w:val="none" w:sz="0" w:space="0" w:color="auto"/>
            <w:left w:val="none" w:sz="0" w:space="0" w:color="auto"/>
            <w:bottom w:val="none" w:sz="0" w:space="0" w:color="auto"/>
            <w:right w:val="none" w:sz="0" w:space="0" w:color="auto"/>
          </w:divBdr>
        </w:div>
        <w:div w:id="1332487789">
          <w:marLeft w:val="1800"/>
          <w:marRight w:val="0"/>
          <w:marTop w:val="100"/>
          <w:marBottom w:val="0"/>
          <w:divBdr>
            <w:top w:val="none" w:sz="0" w:space="0" w:color="auto"/>
            <w:left w:val="none" w:sz="0" w:space="0" w:color="auto"/>
            <w:bottom w:val="none" w:sz="0" w:space="0" w:color="auto"/>
            <w:right w:val="none" w:sz="0" w:space="0" w:color="auto"/>
          </w:divBdr>
        </w:div>
        <w:div w:id="115953441">
          <w:marLeft w:val="1800"/>
          <w:marRight w:val="0"/>
          <w:marTop w:val="100"/>
          <w:marBottom w:val="0"/>
          <w:divBdr>
            <w:top w:val="none" w:sz="0" w:space="0" w:color="auto"/>
            <w:left w:val="none" w:sz="0" w:space="0" w:color="auto"/>
            <w:bottom w:val="none" w:sz="0" w:space="0" w:color="auto"/>
            <w:right w:val="none" w:sz="0" w:space="0" w:color="auto"/>
          </w:divBdr>
        </w:div>
        <w:div w:id="840196022">
          <w:marLeft w:val="1800"/>
          <w:marRight w:val="0"/>
          <w:marTop w:val="100"/>
          <w:marBottom w:val="0"/>
          <w:divBdr>
            <w:top w:val="none" w:sz="0" w:space="0" w:color="auto"/>
            <w:left w:val="none" w:sz="0" w:space="0" w:color="auto"/>
            <w:bottom w:val="none" w:sz="0" w:space="0" w:color="auto"/>
            <w:right w:val="none" w:sz="0" w:space="0" w:color="auto"/>
          </w:divBdr>
        </w:div>
        <w:div w:id="1721437752">
          <w:marLeft w:val="1080"/>
          <w:marRight w:val="0"/>
          <w:marTop w:val="100"/>
          <w:marBottom w:val="0"/>
          <w:divBdr>
            <w:top w:val="none" w:sz="0" w:space="0" w:color="auto"/>
            <w:left w:val="none" w:sz="0" w:space="0" w:color="auto"/>
            <w:bottom w:val="none" w:sz="0" w:space="0" w:color="auto"/>
            <w:right w:val="none" w:sz="0" w:space="0" w:color="auto"/>
          </w:divBdr>
        </w:div>
        <w:div w:id="911626899">
          <w:marLeft w:val="360"/>
          <w:marRight w:val="0"/>
          <w:marTop w:val="200"/>
          <w:marBottom w:val="0"/>
          <w:divBdr>
            <w:top w:val="none" w:sz="0" w:space="0" w:color="auto"/>
            <w:left w:val="none" w:sz="0" w:space="0" w:color="auto"/>
            <w:bottom w:val="none" w:sz="0" w:space="0" w:color="auto"/>
            <w:right w:val="none" w:sz="0" w:space="0" w:color="auto"/>
          </w:divBdr>
        </w:div>
        <w:div w:id="1628245080">
          <w:marLeft w:val="360"/>
          <w:marRight w:val="0"/>
          <w:marTop w:val="200"/>
          <w:marBottom w:val="0"/>
          <w:divBdr>
            <w:top w:val="none" w:sz="0" w:space="0" w:color="auto"/>
            <w:left w:val="none" w:sz="0" w:space="0" w:color="auto"/>
            <w:bottom w:val="none" w:sz="0" w:space="0" w:color="auto"/>
            <w:right w:val="none" w:sz="0" w:space="0" w:color="auto"/>
          </w:divBdr>
        </w:div>
        <w:div w:id="2105225556">
          <w:marLeft w:val="1080"/>
          <w:marRight w:val="0"/>
          <w:marTop w:val="100"/>
          <w:marBottom w:val="0"/>
          <w:divBdr>
            <w:top w:val="none" w:sz="0" w:space="0" w:color="auto"/>
            <w:left w:val="none" w:sz="0" w:space="0" w:color="auto"/>
            <w:bottom w:val="none" w:sz="0" w:space="0" w:color="auto"/>
            <w:right w:val="none" w:sz="0" w:space="0" w:color="auto"/>
          </w:divBdr>
        </w:div>
        <w:div w:id="1033531077">
          <w:marLeft w:val="1080"/>
          <w:marRight w:val="0"/>
          <w:marTop w:val="100"/>
          <w:marBottom w:val="0"/>
          <w:divBdr>
            <w:top w:val="none" w:sz="0" w:space="0" w:color="auto"/>
            <w:left w:val="none" w:sz="0" w:space="0" w:color="auto"/>
            <w:bottom w:val="none" w:sz="0" w:space="0" w:color="auto"/>
            <w:right w:val="none" w:sz="0" w:space="0" w:color="auto"/>
          </w:divBdr>
        </w:div>
        <w:div w:id="1199976659">
          <w:marLeft w:val="360"/>
          <w:marRight w:val="0"/>
          <w:marTop w:val="200"/>
          <w:marBottom w:val="0"/>
          <w:divBdr>
            <w:top w:val="none" w:sz="0" w:space="0" w:color="auto"/>
            <w:left w:val="none" w:sz="0" w:space="0" w:color="auto"/>
            <w:bottom w:val="none" w:sz="0" w:space="0" w:color="auto"/>
            <w:right w:val="none" w:sz="0" w:space="0" w:color="auto"/>
          </w:divBdr>
        </w:div>
        <w:div w:id="486753080">
          <w:marLeft w:val="360"/>
          <w:marRight w:val="0"/>
          <w:marTop w:val="200"/>
          <w:marBottom w:val="0"/>
          <w:divBdr>
            <w:top w:val="none" w:sz="0" w:space="0" w:color="auto"/>
            <w:left w:val="none" w:sz="0" w:space="0" w:color="auto"/>
            <w:bottom w:val="none" w:sz="0" w:space="0" w:color="auto"/>
            <w:right w:val="none" w:sz="0" w:space="0" w:color="auto"/>
          </w:divBdr>
        </w:div>
        <w:div w:id="752356894">
          <w:marLeft w:val="360"/>
          <w:marRight w:val="0"/>
          <w:marTop w:val="200"/>
          <w:marBottom w:val="0"/>
          <w:divBdr>
            <w:top w:val="none" w:sz="0" w:space="0" w:color="auto"/>
            <w:left w:val="none" w:sz="0" w:space="0" w:color="auto"/>
            <w:bottom w:val="none" w:sz="0" w:space="0" w:color="auto"/>
            <w:right w:val="none" w:sz="0" w:space="0" w:color="auto"/>
          </w:divBdr>
        </w:div>
        <w:div w:id="1729304619">
          <w:marLeft w:val="360"/>
          <w:marRight w:val="0"/>
          <w:marTop w:val="200"/>
          <w:marBottom w:val="0"/>
          <w:divBdr>
            <w:top w:val="none" w:sz="0" w:space="0" w:color="auto"/>
            <w:left w:val="none" w:sz="0" w:space="0" w:color="auto"/>
            <w:bottom w:val="none" w:sz="0" w:space="0" w:color="auto"/>
            <w:right w:val="none" w:sz="0" w:space="0" w:color="auto"/>
          </w:divBdr>
        </w:div>
        <w:div w:id="568803375">
          <w:marLeft w:val="360"/>
          <w:marRight w:val="0"/>
          <w:marTop w:val="200"/>
          <w:marBottom w:val="0"/>
          <w:divBdr>
            <w:top w:val="none" w:sz="0" w:space="0" w:color="auto"/>
            <w:left w:val="none" w:sz="0" w:space="0" w:color="auto"/>
            <w:bottom w:val="none" w:sz="0" w:space="0" w:color="auto"/>
            <w:right w:val="none" w:sz="0" w:space="0" w:color="auto"/>
          </w:divBdr>
        </w:div>
        <w:div w:id="870074200">
          <w:marLeft w:val="360"/>
          <w:marRight w:val="0"/>
          <w:marTop w:val="200"/>
          <w:marBottom w:val="0"/>
          <w:divBdr>
            <w:top w:val="none" w:sz="0" w:space="0" w:color="auto"/>
            <w:left w:val="none" w:sz="0" w:space="0" w:color="auto"/>
            <w:bottom w:val="none" w:sz="0" w:space="0" w:color="auto"/>
            <w:right w:val="none" w:sz="0" w:space="0" w:color="auto"/>
          </w:divBdr>
        </w:div>
        <w:div w:id="1569145560">
          <w:marLeft w:val="360"/>
          <w:marRight w:val="0"/>
          <w:marTop w:val="200"/>
          <w:marBottom w:val="0"/>
          <w:divBdr>
            <w:top w:val="none" w:sz="0" w:space="0" w:color="auto"/>
            <w:left w:val="none" w:sz="0" w:space="0" w:color="auto"/>
            <w:bottom w:val="none" w:sz="0" w:space="0" w:color="auto"/>
            <w:right w:val="none" w:sz="0" w:space="0" w:color="auto"/>
          </w:divBdr>
        </w:div>
        <w:div w:id="670178200">
          <w:marLeft w:val="360"/>
          <w:marRight w:val="0"/>
          <w:marTop w:val="200"/>
          <w:marBottom w:val="0"/>
          <w:divBdr>
            <w:top w:val="none" w:sz="0" w:space="0" w:color="auto"/>
            <w:left w:val="none" w:sz="0" w:space="0" w:color="auto"/>
            <w:bottom w:val="none" w:sz="0" w:space="0" w:color="auto"/>
            <w:right w:val="none" w:sz="0" w:space="0" w:color="auto"/>
          </w:divBdr>
        </w:div>
        <w:div w:id="367292158">
          <w:marLeft w:val="360"/>
          <w:marRight w:val="0"/>
          <w:marTop w:val="200"/>
          <w:marBottom w:val="0"/>
          <w:divBdr>
            <w:top w:val="none" w:sz="0" w:space="0" w:color="auto"/>
            <w:left w:val="none" w:sz="0" w:space="0" w:color="auto"/>
            <w:bottom w:val="none" w:sz="0" w:space="0" w:color="auto"/>
            <w:right w:val="none" w:sz="0" w:space="0" w:color="auto"/>
          </w:divBdr>
        </w:div>
        <w:div w:id="675621486">
          <w:marLeft w:val="360"/>
          <w:marRight w:val="0"/>
          <w:marTop w:val="200"/>
          <w:marBottom w:val="0"/>
          <w:divBdr>
            <w:top w:val="none" w:sz="0" w:space="0" w:color="auto"/>
            <w:left w:val="none" w:sz="0" w:space="0" w:color="auto"/>
            <w:bottom w:val="none" w:sz="0" w:space="0" w:color="auto"/>
            <w:right w:val="none" w:sz="0" w:space="0" w:color="auto"/>
          </w:divBdr>
        </w:div>
        <w:div w:id="1372801907">
          <w:marLeft w:val="360"/>
          <w:marRight w:val="0"/>
          <w:marTop w:val="200"/>
          <w:marBottom w:val="0"/>
          <w:divBdr>
            <w:top w:val="none" w:sz="0" w:space="0" w:color="auto"/>
            <w:left w:val="none" w:sz="0" w:space="0" w:color="auto"/>
            <w:bottom w:val="none" w:sz="0" w:space="0" w:color="auto"/>
            <w:right w:val="none" w:sz="0" w:space="0" w:color="auto"/>
          </w:divBdr>
        </w:div>
        <w:div w:id="576748422">
          <w:marLeft w:val="360"/>
          <w:marRight w:val="0"/>
          <w:marTop w:val="200"/>
          <w:marBottom w:val="0"/>
          <w:divBdr>
            <w:top w:val="none" w:sz="0" w:space="0" w:color="auto"/>
            <w:left w:val="none" w:sz="0" w:space="0" w:color="auto"/>
            <w:bottom w:val="none" w:sz="0" w:space="0" w:color="auto"/>
            <w:right w:val="none" w:sz="0" w:space="0" w:color="auto"/>
          </w:divBdr>
        </w:div>
        <w:div w:id="412631337">
          <w:marLeft w:val="360"/>
          <w:marRight w:val="0"/>
          <w:marTop w:val="200"/>
          <w:marBottom w:val="0"/>
          <w:divBdr>
            <w:top w:val="none" w:sz="0" w:space="0" w:color="auto"/>
            <w:left w:val="none" w:sz="0" w:space="0" w:color="auto"/>
            <w:bottom w:val="none" w:sz="0" w:space="0" w:color="auto"/>
            <w:right w:val="none" w:sz="0" w:space="0" w:color="auto"/>
          </w:divBdr>
        </w:div>
        <w:div w:id="1136030157">
          <w:marLeft w:val="360"/>
          <w:marRight w:val="0"/>
          <w:marTop w:val="200"/>
          <w:marBottom w:val="0"/>
          <w:divBdr>
            <w:top w:val="none" w:sz="0" w:space="0" w:color="auto"/>
            <w:left w:val="none" w:sz="0" w:space="0" w:color="auto"/>
            <w:bottom w:val="none" w:sz="0" w:space="0" w:color="auto"/>
            <w:right w:val="none" w:sz="0" w:space="0" w:color="auto"/>
          </w:divBdr>
        </w:div>
        <w:div w:id="706682344">
          <w:marLeft w:val="360"/>
          <w:marRight w:val="0"/>
          <w:marTop w:val="0"/>
          <w:marBottom w:val="0"/>
          <w:divBdr>
            <w:top w:val="none" w:sz="0" w:space="0" w:color="auto"/>
            <w:left w:val="none" w:sz="0" w:space="0" w:color="auto"/>
            <w:bottom w:val="none" w:sz="0" w:space="0" w:color="auto"/>
            <w:right w:val="none" w:sz="0" w:space="0" w:color="auto"/>
          </w:divBdr>
        </w:div>
        <w:div w:id="1150244225">
          <w:marLeft w:val="360"/>
          <w:marRight w:val="0"/>
          <w:marTop w:val="0"/>
          <w:marBottom w:val="0"/>
          <w:divBdr>
            <w:top w:val="none" w:sz="0" w:space="0" w:color="auto"/>
            <w:left w:val="none" w:sz="0" w:space="0" w:color="auto"/>
            <w:bottom w:val="none" w:sz="0" w:space="0" w:color="auto"/>
            <w:right w:val="none" w:sz="0" w:space="0" w:color="auto"/>
          </w:divBdr>
        </w:div>
        <w:div w:id="773475832">
          <w:marLeft w:val="360"/>
          <w:marRight w:val="0"/>
          <w:marTop w:val="0"/>
          <w:marBottom w:val="0"/>
          <w:divBdr>
            <w:top w:val="none" w:sz="0" w:space="0" w:color="auto"/>
            <w:left w:val="none" w:sz="0" w:space="0" w:color="auto"/>
            <w:bottom w:val="none" w:sz="0" w:space="0" w:color="auto"/>
            <w:right w:val="none" w:sz="0" w:space="0" w:color="auto"/>
          </w:divBdr>
        </w:div>
        <w:div w:id="1442148684">
          <w:marLeft w:val="360"/>
          <w:marRight w:val="0"/>
          <w:marTop w:val="0"/>
          <w:marBottom w:val="0"/>
          <w:divBdr>
            <w:top w:val="none" w:sz="0" w:space="0" w:color="auto"/>
            <w:left w:val="none" w:sz="0" w:space="0" w:color="auto"/>
            <w:bottom w:val="none" w:sz="0" w:space="0" w:color="auto"/>
            <w:right w:val="none" w:sz="0" w:space="0" w:color="auto"/>
          </w:divBdr>
        </w:div>
        <w:div w:id="127356145">
          <w:marLeft w:val="360"/>
          <w:marRight w:val="0"/>
          <w:marTop w:val="0"/>
          <w:marBottom w:val="0"/>
          <w:divBdr>
            <w:top w:val="none" w:sz="0" w:space="0" w:color="auto"/>
            <w:left w:val="none" w:sz="0" w:space="0" w:color="auto"/>
            <w:bottom w:val="none" w:sz="0" w:space="0" w:color="auto"/>
            <w:right w:val="none" w:sz="0" w:space="0" w:color="auto"/>
          </w:divBdr>
        </w:div>
        <w:div w:id="1818109207">
          <w:marLeft w:val="360"/>
          <w:marRight w:val="0"/>
          <w:marTop w:val="0"/>
          <w:marBottom w:val="0"/>
          <w:divBdr>
            <w:top w:val="none" w:sz="0" w:space="0" w:color="auto"/>
            <w:left w:val="none" w:sz="0" w:space="0" w:color="auto"/>
            <w:bottom w:val="none" w:sz="0" w:space="0" w:color="auto"/>
            <w:right w:val="none" w:sz="0" w:space="0" w:color="auto"/>
          </w:divBdr>
        </w:div>
        <w:div w:id="253631561">
          <w:marLeft w:val="360"/>
          <w:marRight w:val="0"/>
          <w:marTop w:val="0"/>
          <w:marBottom w:val="0"/>
          <w:divBdr>
            <w:top w:val="none" w:sz="0" w:space="0" w:color="auto"/>
            <w:left w:val="none" w:sz="0" w:space="0" w:color="auto"/>
            <w:bottom w:val="none" w:sz="0" w:space="0" w:color="auto"/>
            <w:right w:val="none" w:sz="0" w:space="0" w:color="auto"/>
          </w:divBdr>
        </w:div>
        <w:div w:id="2017490853">
          <w:marLeft w:val="360"/>
          <w:marRight w:val="0"/>
          <w:marTop w:val="0"/>
          <w:marBottom w:val="0"/>
          <w:divBdr>
            <w:top w:val="none" w:sz="0" w:space="0" w:color="auto"/>
            <w:left w:val="none" w:sz="0" w:space="0" w:color="auto"/>
            <w:bottom w:val="none" w:sz="0" w:space="0" w:color="auto"/>
            <w:right w:val="none" w:sz="0" w:space="0" w:color="auto"/>
          </w:divBdr>
        </w:div>
        <w:div w:id="1164082008">
          <w:marLeft w:val="360"/>
          <w:marRight w:val="0"/>
          <w:marTop w:val="0"/>
          <w:marBottom w:val="0"/>
          <w:divBdr>
            <w:top w:val="none" w:sz="0" w:space="0" w:color="auto"/>
            <w:left w:val="none" w:sz="0" w:space="0" w:color="auto"/>
            <w:bottom w:val="none" w:sz="0" w:space="0" w:color="auto"/>
            <w:right w:val="none" w:sz="0" w:space="0" w:color="auto"/>
          </w:divBdr>
        </w:div>
        <w:div w:id="660617363">
          <w:marLeft w:val="360"/>
          <w:marRight w:val="0"/>
          <w:marTop w:val="0"/>
          <w:marBottom w:val="0"/>
          <w:divBdr>
            <w:top w:val="none" w:sz="0" w:space="0" w:color="auto"/>
            <w:left w:val="none" w:sz="0" w:space="0" w:color="auto"/>
            <w:bottom w:val="none" w:sz="0" w:space="0" w:color="auto"/>
            <w:right w:val="none" w:sz="0" w:space="0" w:color="auto"/>
          </w:divBdr>
        </w:div>
        <w:div w:id="2137329320">
          <w:marLeft w:val="1080"/>
          <w:marRight w:val="0"/>
          <w:marTop w:val="0"/>
          <w:marBottom w:val="0"/>
          <w:divBdr>
            <w:top w:val="none" w:sz="0" w:space="0" w:color="auto"/>
            <w:left w:val="none" w:sz="0" w:space="0" w:color="auto"/>
            <w:bottom w:val="none" w:sz="0" w:space="0" w:color="auto"/>
            <w:right w:val="none" w:sz="0" w:space="0" w:color="auto"/>
          </w:divBdr>
        </w:div>
        <w:div w:id="1375808754">
          <w:marLeft w:val="1080"/>
          <w:marRight w:val="0"/>
          <w:marTop w:val="0"/>
          <w:marBottom w:val="0"/>
          <w:divBdr>
            <w:top w:val="none" w:sz="0" w:space="0" w:color="auto"/>
            <w:left w:val="none" w:sz="0" w:space="0" w:color="auto"/>
            <w:bottom w:val="none" w:sz="0" w:space="0" w:color="auto"/>
            <w:right w:val="none" w:sz="0" w:space="0" w:color="auto"/>
          </w:divBdr>
        </w:div>
        <w:div w:id="1919826765">
          <w:marLeft w:val="1080"/>
          <w:marRight w:val="0"/>
          <w:marTop w:val="0"/>
          <w:marBottom w:val="0"/>
          <w:divBdr>
            <w:top w:val="none" w:sz="0" w:space="0" w:color="auto"/>
            <w:left w:val="none" w:sz="0" w:space="0" w:color="auto"/>
            <w:bottom w:val="none" w:sz="0" w:space="0" w:color="auto"/>
            <w:right w:val="none" w:sz="0" w:space="0" w:color="auto"/>
          </w:divBdr>
        </w:div>
        <w:div w:id="1762945211">
          <w:marLeft w:val="1080"/>
          <w:marRight w:val="0"/>
          <w:marTop w:val="0"/>
          <w:marBottom w:val="0"/>
          <w:divBdr>
            <w:top w:val="none" w:sz="0" w:space="0" w:color="auto"/>
            <w:left w:val="none" w:sz="0" w:space="0" w:color="auto"/>
            <w:bottom w:val="none" w:sz="0" w:space="0" w:color="auto"/>
            <w:right w:val="none" w:sz="0" w:space="0" w:color="auto"/>
          </w:divBdr>
        </w:div>
        <w:div w:id="458962384">
          <w:marLeft w:val="360"/>
          <w:marRight w:val="0"/>
          <w:marTop w:val="0"/>
          <w:marBottom w:val="0"/>
          <w:divBdr>
            <w:top w:val="none" w:sz="0" w:space="0" w:color="auto"/>
            <w:left w:val="none" w:sz="0" w:space="0" w:color="auto"/>
            <w:bottom w:val="none" w:sz="0" w:space="0" w:color="auto"/>
            <w:right w:val="none" w:sz="0" w:space="0" w:color="auto"/>
          </w:divBdr>
        </w:div>
        <w:div w:id="191043671">
          <w:marLeft w:val="360"/>
          <w:marRight w:val="0"/>
          <w:marTop w:val="0"/>
          <w:marBottom w:val="0"/>
          <w:divBdr>
            <w:top w:val="none" w:sz="0" w:space="0" w:color="auto"/>
            <w:left w:val="none" w:sz="0" w:space="0" w:color="auto"/>
            <w:bottom w:val="none" w:sz="0" w:space="0" w:color="auto"/>
            <w:right w:val="none" w:sz="0" w:space="0" w:color="auto"/>
          </w:divBdr>
        </w:div>
        <w:div w:id="1179660873">
          <w:marLeft w:val="360"/>
          <w:marRight w:val="0"/>
          <w:marTop w:val="0"/>
          <w:marBottom w:val="0"/>
          <w:divBdr>
            <w:top w:val="none" w:sz="0" w:space="0" w:color="auto"/>
            <w:left w:val="none" w:sz="0" w:space="0" w:color="auto"/>
            <w:bottom w:val="none" w:sz="0" w:space="0" w:color="auto"/>
            <w:right w:val="none" w:sz="0" w:space="0" w:color="auto"/>
          </w:divBdr>
        </w:div>
        <w:div w:id="2038852325">
          <w:marLeft w:val="360"/>
          <w:marRight w:val="0"/>
          <w:marTop w:val="0"/>
          <w:marBottom w:val="0"/>
          <w:divBdr>
            <w:top w:val="none" w:sz="0" w:space="0" w:color="auto"/>
            <w:left w:val="none" w:sz="0" w:space="0" w:color="auto"/>
            <w:bottom w:val="none" w:sz="0" w:space="0" w:color="auto"/>
            <w:right w:val="none" w:sz="0" w:space="0" w:color="auto"/>
          </w:divBdr>
        </w:div>
        <w:div w:id="409235703">
          <w:marLeft w:val="360"/>
          <w:marRight w:val="0"/>
          <w:marTop w:val="0"/>
          <w:marBottom w:val="0"/>
          <w:divBdr>
            <w:top w:val="none" w:sz="0" w:space="0" w:color="auto"/>
            <w:left w:val="none" w:sz="0" w:space="0" w:color="auto"/>
            <w:bottom w:val="none" w:sz="0" w:space="0" w:color="auto"/>
            <w:right w:val="none" w:sz="0" w:space="0" w:color="auto"/>
          </w:divBdr>
        </w:div>
        <w:div w:id="774055581">
          <w:marLeft w:val="360"/>
          <w:marRight w:val="0"/>
          <w:marTop w:val="0"/>
          <w:marBottom w:val="0"/>
          <w:divBdr>
            <w:top w:val="none" w:sz="0" w:space="0" w:color="auto"/>
            <w:left w:val="none" w:sz="0" w:space="0" w:color="auto"/>
            <w:bottom w:val="none" w:sz="0" w:space="0" w:color="auto"/>
            <w:right w:val="none" w:sz="0" w:space="0" w:color="auto"/>
          </w:divBdr>
        </w:div>
        <w:div w:id="1993560954">
          <w:marLeft w:val="360"/>
          <w:marRight w:val="0"/>
          <w:marTop w:val="0"/>
          <w:marBottom w:val="0"/>
          <w:divBdr>
            <w:top w:val="none" w:sz="0" w:space="0" w:color="auto"/>
            <w:left w:val="none" w:sz="0" w:space="0" w:color="auto"/>
            <w:bottom w:val="none" w:sz="0" w:space="0" w:color="auto"/>
            <w:right w:val="none" w:sz="0" w:space="0" w:color="auto"/>
          </w:divBdr>
        </w:div>
        <w:div w:id="954025608">
          <w:marLeft w:val="360"/>
          <w:marRight w:val="0"/>
          <w:marTop w:val="0"/>
          <w:marBottom w:val="0"/>
          <w:divBdr>
            <w:top w:val="none" w:sz="0" w:space="0" w:color="auto"/>
            <w:left w:val="none" w:sz="0" w:space="0" w:color="auto"/>
            <w:bottom w:val="none" w:sz="0" w:space="0" w:color="auto"/>
            <w:right w:val="none" w:sz="0" w:space="0" w:color="auto"/>
          </w:divBdr>
        </w:div>
        <w:div w:id="1583685722">
          <w:marLeft w:val="1080"/>
          <w:marRight w:val="0"/>
          <w:marTop w:val="0"/>
          <w:marBottom w:val="0"/>
          <w:divBdr>
            <w:top w:val="none" w:sz="0" w:space="0" w:color="auto"/>
            <w:left w:val="none" w:sz="0" w:space="0" w:color="auto"/>
            <w:bottom w:val="none" w:sz="0" w:space="0" w:color="auto"/>
            <w:right w:val="none" w:sz="0" w:space="0" w:color="auto"/>
          </w:divBdr>
        </w:div>
        <w:div w:id="897401508">
          <w:marLeft w:val="360"/>
          <w:marRight w:val="0"/>
          <w:marTop w:val="0"/>
          <w:marBottom w:val="0"/>
          <w:divBdr>
            <w:top w:val="none" w:sz="0" w:space="0" w:color="auto"/>
            <w:left w:val="none" w:sz="0" w:space="0" w:color="auto"/>
            <w:bottom w:val="none" w:sz="0" w:space="0" w:color="auto"/>
            <w:right w:val="none" w:sz="0" w:space="0" w:color="auto"/>
          </w:divBdr>
        </w:div>
        <w:div w:id="1061246269">
          <w:marLeft w:val="1080"/>
          <w:marRight w:val="0"/>
          <w:marTop w:val="0"/>
          <w:marBottom w:val="0"/>
          <w:divBdr>
            <w:top w:val="none" w:sz="0" w:space="0" w:color="auto"/>
            <w:left w:val="none" w:sz="0" w:space="0" w:color="auto"/>
            <w:bottom w:val="none" w:sz="0" w:space="0" w:color="auto"/>
            <w:right w:val="none" w:sz="0" w:space="0" w:color="auto"/>
          </w:divBdr>
        </w:div>
        <w:div w:id="1475680066">
          <w:marLeft w:val="1080"/>
          <w:marRight w:val="0"/>
          <w:marTop w:val="0"/>
          <w:marBottom w:val="0"/>
          <w:divBdr>
            <w:top w:val="none" w:sz="0" w:space="0" w:color="auto"/>
            <w:left w:val="none" w:sz="0" w:space="0" w:color="auto"/>
            <w:bottom w:val="none" w:sz="0" w:space="0" w:color="auto"/>
            <w:right w:val="none" w:sz="0" w:space="0" w:color="auto"/>
          </w:divBdr>
        </w:div>
        <w:div w:id="987704468">
          <w:marLeft w:val="360"/>
          <w:marRight w:val="0"/>
          <w:marTop w:val="0"/>
          <w:marBottom w:val="0"/>
          <w:divBdr>
            <w:top w:val="none" w:sz="0" w:space="0" w:color="auto"/>
            <w:left w:val="none" w:sz="0" w:space="0" w:color="auto"/>
            <w:bottom w:val="none" w:sz="0" w:space="0" w:color="auto"/>
            <w:right w:val="none" w:sz="0" w:space="0" w:color="auto"/>
          </w:divBdr>
        </w:div>
        <w:div w:id="525674599">
          <w:marLeft w:val="360"/>
          <w:marRight w:val="0"/>
          <w:marTop w:val="200"/>
          <w:marBottom w:val="0"/>
          <w:divBdr>
            <w:top w:val="none" w:sz="0" w:space="0" w:color="auto"/>
            <w:left w:val="none" w:sz="0" w:space="0" w:color="auto"/>
            <w:bottom w:val="none" w:sz="0" w:space="0" w:color="auto"/>
            <w:right w:val="none" w:sz="0" w:space="0" w:color="auto"/>
          </w:divBdr>
        </w:div>
        <w:div w:id="1257904297">
          <w:marLeft w:val="360"/>
          <w:marRight w:val="0"/>
          <w:marTop w:val="200"/>
          <w:marBottom w:val="0"/>
          <w:divBdr>
            <w:top w:val="none" w:sz="0" w:space="0" w:color="auto"/>
            <w:left w:val="none" w:sz="0" w:space="0" w:color="auto"/>
            <w:bottom w:val="none" w:sz="0" w:space="0" w:color="auto"/>
            <w:right w:val="none" w:sz="0" w:space="0" w:color="auto"/>
          </w:divBdr>
        </w:div>
        <w:div w:id="944002164">
          <w:marLeft w:val="1080"/>
          <w:marRight w:val="0"/>
          <w:marTop w:val="100"/>
          <w:marBottom w:val="0"/>
          <w:divBdr>
            <w:top w:val="none" w:sz="0" w:space="0" w:color="auto"/>
            <w:left w:val="none" w:sz="0" w:space="0" w:color="auto"/>
            <w:bottom w:val="none" w:sz="0" w:space="0" w:color="auto"/>
            <w:right w:val="none" w:sz="0" w:space="0" w:color="auto"/>
          </w:divBdr>
        </w:div>
        <w:div w:id="1814525186">
          <w:marLeft w:val="1080"/>
          <w:marRight w:val="0"/>
          <w:marTop w:val="100"/>
          <w:marBottom w:val="0"/>
          <w:divBdr>
            <w:top w:val="none" w:sz="0" w:space="0" w:color="auto"/>
            <w:left w:val="none" w:sz="0" w:space="0" w:color="auto"/>
            <w:bottom w:val="none" w:sz="0" w:space="0" w:color="auto"/>
            <w:right w:val="none" w:sz="0" w:space="0" w:color="auto"/>
          </w:divBdr>
        </w:div>
        <w:div w:id="1088573153">
          <w:marLeft w:val="1080"/>
          <w:marRight w:val="0"/>
          <w:marTop w:val="100"/>
          <w:marBottom w:val="0"/>
          <w:divBdr>
            <w:top w:val="none" w:sz="0" w:space="0" w:color="auto"/>
            <w:left w:val="none" w:sz="0" w:space="0" w:color="auto"/>
            <w:bottom w:val="none" w:sz="0" w:space="0" w:color="auto"/>
            <w:right w:val="none" w:sz="0" w:space="0" w:color="auto"/>
          </w:divBdr>
        </w:div>
        <w:div w:id="27729623">
          <w:marLeft w:val="1080"/>
          <w:marRight w:val="0"/>
          <w:marTop w:val="100"/>
          <w:marBottom w:val="0"/>
          <w:divBdr>
            <w:top w:val="none" w:sz="0" w:space="0" w:color="auto"/>
            <w:left w:val="none" w:sz="0" w:space="0" w:color="auto"/>
            <w:bottom w:val="none" w:sz="0" w:space="0" w:color="auto"/>
            <w:right w:val="none" w:sz="0" w:space="0" w:color="auto"/>
          </w:divBdr>
        </w:div>
        <w:div w:id="1091926233">
          <w:marLeft w:val="1080"/>
          <w:marRight w:val="0"/>
          <w:marTop w:val="100"/>
          <w:marBottom w:val="0"/>
          <w:divBdr>
            <w:top w:val="none" w:sz="0" w:space="0" w:color="auto"/>
            <w:left w:val="none" w:sz="0" w:space="0" w:color="auto"/>
            <w:bottom w:val="none" w:sz="0" w:space="0" w:color="auto"/>
            <w:right w:val="none" w:sz="0" w:space="0" w:color="auto"/>
          </w:divBdr>
        </w:div>
        <w:div w:id="1886061878">
          <w:marLeft w:val="1080"/>
          <w:marRight w:val="0"/>
          <w:marTop w:val="100"/>
          <w:marBottom w:val="0"/>
          <w:divBdr>
            <w:top w:val="none" w:sz="0" w:space="0" w:color="auto"/>
            <w:left w:val="none" w:sz="0" w:space="0" w:color="auto"/>
            <w:bottom w:val="none" w:sz="0" w:space="0" w:color="auto"/>
            <w:right w:val="none" w:sz="0" w:space="0" w:color="auto"/>
          </w:divBdr>
        </w:div>
        <w:div w:id="80954051">
          <w:marLeft w:val="1080"/>
          <w:marRight w:val="0"/>
          <w:marTop w:val="100"/>
          <w:marBottom w:val="0"/>
          <w:divBdr>
            <w:top w:val="none" w:sz="0" w:space="0" w:color="auto"/>
            <w:left w:val="none" w:sz="0" w:space="0" w:color="auto"/>
            <w:bottom w:val="none" w:sz="0" w:space="0" w:color="auto"/>
            <w:right w:val="none" w:sz="0" w:space="0" w:color="auto"/>
          </w:divBdr>
        </w:div>
        <w:div w:id="145978489">
          <w:marLeft w:val="360"/>
          <w:marRight w:val="0"/>
          <w:marTop w:val="200"/>
          <w:marBottom w:val="0"/>
          <w:divBdr>
            <w:top w:val="none" w:sz="0" w:space="0" w:color="auto"/>
            <w:left w:val="none" w:sz="0" w:space="0" w:color="auto"/>
            <w:bottom w:val="none" w:sz="0" w:space="0" w:color="auto"/>
            <w:right w:val="none" w:sz="0" w:space="0" w:color="auto"/>
          </w:divBdr>
        </w:div>
        <w:div w:id="1880362048">
          <w:marLeft w:val="806"/>
          <w:marRight w:val="0"/>
          <w:marTop w:val="200"/>
          <w:marBottom w:val="0"/>
          <w:divBdr>
            <w:top w:val="none" w:sz="0" w:space="0" w:color="auto"/>
            <w:left w:val="none" w:sz="0" w:space="0" w:color="auto"/>
            <w:bottom w:val="none" w:sz="0" w:space="0" w:color="auto"/>
            <w:right w:val="none" w:sz="0" w:space="0" w:color="auto"/>
          </w:divBdr>
        </w:div>
        <w:div w:id="1064646500">
          <w:marLeft w:val="806"/>
          <w:marRight w:val="0"/>
          <w:marTop w:val="200"/>
          <w:marBottom w:val="0"/>
          <w:divBdr>
            <w:top w:val="none" w:sz="0" w:space="0" w:color="auto"/>
            <w:left w:val="none" w:sz="0" w:space="0" w:color="auto"/>
            <w:bottom w:val="none" w:sz="0" w:space="0" w:color="auto"/>
            <w:right w:val="none" w:sz="0" w:space="0" w:color="auto"/>
          </w:divBdr>
        </w:div>
        <w:div w:id="1858690388">
          <w:marLeft w:val="806"/>
          <w:marRight w:val="0"/>
          <w:marTop w:val="200"/>
          <w:marBottom w:val="0"/>
          <w:divBdr>
            <w:top w:val="none" w:sz="0" w:space="0" w:color="auto"/>
            <w:left w:val="none" w:sz="0" w:space="0" w:color="auto"/>
            <w:bottom w:val="none" w:sz="0" w:space="0" w:color="auto"/>
            <w:right w:val="none" w:sz="0" w:space="0" w:color="auto"/>
          </w:divBdr>
        </w:div>
        <w:div w:id="675771192">
          <w:marLeft w:val="806"/>
          <w:marRight w:val="0"/>
          <w:marTop w:val="200"/>
          <w:marBottom w:val="0"/>
          <w:divBdr>
            <w:top w:val="none" w:sz="0" w:space="0" w:color="auto"/>
            <w:left w:val="none" w:sz="0" w:space="0" w:color="auto"/>
            <w:bottom w:val="none" w:sz="0" w:space="0" w:color="auto"/>
            <w:right w:val="none" w:sz="0" w:space="0" w:color="auto"/>
          </w:divBdr>
        </w:div>
        <w:div w:id="392780053">
          <w:marLeft w:val="806"/>
          <w:marRight w:val="0"/>
          <w:marTop w:val="200"/>
          <w:marBottom w:val="0"/>
          <w:divBdr>
            <w:top w:val="none" w:sz="0" w:space="0" w:color="auto"/>
            <w:left w:val="none" w:sz="0" w:space="0" w:color="auto"/>
            <w:bottom w:val="none" w:sz="0" w:space="0" w:color="auto"/>
            <w:right w:val="none" w:sz="0" w:space="0" w:color="auto"/>
          </w:divBdr>
        </w:div>
        <w:div w:id="908881334">
          <w:marLeft w:val="806"/>
          <w:marRight w:val="0"/>
          <w:marTop w:val="200"/>
          <w:marBottom w:val="0"/>
          <w:divBdr>
            <w:top w:val="none" w:sz="0" w:space="0" w:color="auto"/>
            <w:left w:val="none" w:sz="0" w:space="0" w:color="auto"/>
            <w:bottom w:val="none" w:sz="0" w:space="0" w:color="auto"/>
            <w:right w:val="none" w:sz="0" w:space="0" w:color="auto"/>
          </w:divBdr>
        </w:div>
        <w:div w:id="233706963">
          <w:marLeft w:val="360"/>
          <w:marRight w:val="0"/>
          <w:marTop w:val="200"/>
          <w:marBottom w:val="0"/>
          <w:divBdr>
            <w:top w:val="none" w:sz="0" w:space="0" w:color="auto"/>
            <w:left w:val="none" w:sz="0" w:space="0" w:color="auto"/>
            <w:bottom w:val="none" w:sz="0" w:space="0" w:color="auto"/>
            <w:right w:val="none" w:sz="0" w:space="0" w:color="auto"/>
          </w:divBdr>
        </w:div>
        <w:div w:id="88739309">
          <w:marLeft w:val="547"/>
          <w:marRight w:val="0"/>
          <w:marTop w:val="200"/>
          <w:marBottom w:val="0"/>
          <w:divBdr>
            <w:top w:val="none" w:sz="0" w:space="0" w:color="auto"/>
            <w:left w:val="none" w:sz="0" w:space="0" w:color="auto"/>
            <w:bottom w:val="none" w:sz="0" w:space="0" w:color="auto"/>
            <w:right w:val="none" w:sz="0" w:space="0" w:color="auto"/>
          </w:divBdr>
        </w:div>
        <w:div w:id="1141848520">
          <w:marLeft w:val="547"/>
          <w:marRight w:val="0"/>
          <w:marTop w:val="200"/>
          <w:marBottom w:val="0"/>
          <w:divBdr>
            <w:top w:val="none" w:sz="0" w:space="0" w:color="auto"/>
            <w:left w:val="none" w:sz="0" w:space="0" w:color="auto"/>
            <w:bottom w:val="none" w:sz="0" w:space="0" w:color="auto"/>
            <w:right w:val="none" w:sz="0" w:space="0" w:color="auto"/>
          </w:divBdr>
        </w:div>
        <w:div w:id="722212603">
          <w:marLeft w:val="547"/>
          <w:marRight w:val="0"/>
          <w:marTop w:val="200"/>
          <w:marBottom w:val="0"/>
          <w:divBdr>
            <w:top w:val="none" w:sz="0" w:space="0" w:color="auto"/>
            <w:left w:val="none" w:sz="0" w:space="0" w:color="auto"/>
            <w:bottom w:val="none" w:sz="0" w:space="0" w:color="auto"/>
            <w:right w:val="none" w:sz="0" w:space="0" w:color="auto"/>
          </w:divBdr>
        </w:div>
        <w:div w:id="1417048361">
          <w:marLeft w:val="547"/>
          <w:marRight w:val="0"/>
          <w:marTop w:val="200"/>
          <w:marBottom w:val="0"/>
          <w:divBdr>
            <w:top w:val="none" w:sz="0" w:space="0" w:color="auto"/>
            <w:left w:val="none" w:sz="0" w:space="0" w:color="auto"/>
            <w:bottom w:val="none" w:sz="0" w:space="0" w:color="auto"/>
            <w:right w:val="none" w:sz="0" w:space="0" w:color="auto"/>
          </w:divBdr>
        </w:div>
        <w:div w:id="998969553">
          <w:marLeft w:val="360"/>
          <w:marRight w:val="0"/>
          <w:marTop w:val="200"/>
          <w:marBottom w:val="0"/>
          <w:divBdr>
            <w:top w:val="none" w:sz="0" w:space="0" w:color="auto"/>
            <w:left w:val="none" w:sz="0" w:space="0" w:color="auto"/>
            <w:bottom w:val="none" w:sz="0" w:space="0" w:color="auto"/>
            <w:right w:val="none" w:sz="0" w:space="0" w:color="auto"/>
          </w:divBdr>
        </w:div>
        <w:div w:id="2120055917">
          <w:marLeft w:val="547"/>
          <w:marRight w:val="0"/>
          <w:marTop w:val="200"/>
          <w:marBottom w:val="0"/>
          <w:divBdr>
            <w:top w:val="none" w:sz="0" w:space="0" w:color="auto"/>
            <w:left w:val="none" w:sz="0" w:space="0" w:color="auto"/>
            <w:bottom w:val="none" w:sz="0" w:space="0" w:color="auto"/>
            <w:right w:val="none" w:sz="0" w:space="0" w:color="auto"/>
          </w:divBdr>
        </w:div>
        <w:div w:id="1349214887">
          <w:marLeft w:val="1152"/>
          <w:marRight w:val="0"/>
          <w:marTop w:val="100"/>
          <w:marBottom w:val="0"/>
          <w:divBdr>
            <w:top w:val="none" w:sz="0" w:space="0" w:color="auto"/>
            <w:left w:val="none" w:sz="0" w:space="0" w:color="auto"/>
            <w:bottom w:val="none" w:sz="0" w:space="0" w:color="auto"/>
            <w:right w:val="none" w:sz="0" w:space="0" w:color="auto"/>
          </w:divBdr>
        </w:div>
        <w:div w:id="801578606">
          <w:marLeft w:val="1152"/>
          <w:marRight w:val="0"/>
          <w:marTop w:val="100"/>
          <w:marBottom w:val="0"/>
          <w:divBdr>
            <w:top w:val="none" w:sz="0" w:space="0" w:color="auto"/>
            <w:left w:val="none" w:sz="0" w:space="0" w:color="auto"/>
            <w:bottom w:val="none" w:sz="0" w:space="0" w:color="auto"/>
            <w:right w:val="none" w:sz="0" w:space="0" w:color="auto"/>
          </w:divBdr>
        </w:div>
        <w:div w:id="1296134189">
          <w:marLeft w:val="1152"/>
          <w:marRight w:val="0"/>
          <w:marTop w:val="100"/>
          <w:marBottom w:val="0"/>
          <w:divBdr>
            <w:top w:val="none" w:sz="0" w:space="0" w:color="auto"/>
            <w:left w:val="none" w:sz="0" w:space="0" w:color="auto"/>
            <w:bottom w:val="none" w:sz="0" w:space="0" w:color="auto"/>
            <w:right w:val="none" w:sz="0" w:space="0" w:color="auto"/>
          </w:divBdr>
        </w:div>
        <w:div w:id="287317137">
          <w:marLeft w:val="360"/>
          <w:marRight w:val="0"/>
          <w:marTop w:val="200"/>
          <w:marBottom w:val="0"/>
          <w:divBdr>
            <w:top w:val="none" w:sz="0" w:space="0" w:color="auto"/>
            <w:left w:val="none" w:sz="0" w:space="0" w:color="auto"/>
            <w:bottom w:val="none" w:sz="0" w:space="0" w:color="auto"/>
            <w:right w:val="none" w:sz="0" w:space="0" w:color="auto"/>
          </w:divBdr>
        </w:div>
        <w:div w:id="2078283542">
          <w:marLeft w:val="360"/>
          <w:marRight w:val="0"/>
          <w:marTop w:val="200"/>
          <w:marBottom w:val="0"/>
          <w:divBdr>
            <w:top w:val="none" w:sz="0" w:space="0" w:color="auto"/>
            <w:left w:val="none" w:sz="0" w:space="0" w:color="auto"/>
            <w:bottom w:val="none" w:sz="0" w:space="0" w:color="auto"/>
            <w:right w:val="none" w:sz="0" w:space="0" w:color="auto"/>
          </w:divBdr>
        </w:div>
        <w:div w:id="188031320">
          <w:marLeft w:val="1080"/>
          <w:marRight w:val="0"/>
          <w:marTop w:val="100"/>
          <w:marBottom w:val="0"/>
          <w:divBdr>
            <w:top w:val="none" w:sz="0" w:space="0" w:color="auto"/>
            <w:left w:val="none" w:sz="0" w:space="0" w:color="auto"/>
            <w:bottom w:val="none" w:sz="0" w:space="0" w:color="auto"/>
            <w:right w:val="none" w:sz="0" w:space="0" w:color="auto"/>
          </w:divBdr>
        </w:div>
        <w:div w:id="1572228694">
          <w:marLeft w:val="1080"/>
          <w:marRight w:val="0"/>
          <w:marTop w:val="100"/>
          <w:marBottom w:val="0"/>
          <w:divBdr>
            <w:top w:val="none" w:sz="0" w:space="0" w:color="auto"/>
            <w:left w:val="none" w:sz="0" w:space="0" w:color="auto"/>
            <w:bottom w:val="none" w:sz="0" w:space="0" w:color="auto"/>
            <w:right w:val="none" w:sz="0" w:space="0" w:color="auto"/>
          </w:divBdr>
        </w:div>
        <w:div w:id="1873609848">
          <w:marLeft w:val="1080"/>
          <w:marRight w:val="0"/>
          <w:marTop w:val="100"/>
          <w:marBottom w:val="0"/>
          <w:divBdr>
            <w:top w:val="none" w:sz="0" w:space="0" w:color="auto"/>
            <w:left w:val="none" w:sz="0" w:space="0" w:color="auto"/>
            <w:bottom w:val="none" w:sz="0" w:space="0" w:color="auto"/>
            <w:right w:val="none" w:sz="0" w:space="0" w:color="auto"/>
          </w:divBdr>
        </w:div>
        <w:div w:id="406154024">
          <w:marLeft w:val="1080"/>
          <w:marRight w:val="0"/>
          <w:marTop w:val="100"/>
          <w:marBottom w:val="0"/>
          <w:divBdr>
            <w:top w:val="none" w:sz="0" w:space="0" w:color="auto"/>
            <w:left w:val="none" w:sz="0" w:space="0" w:color="auto"/>
            <w:bottom w:val="none" w:sz="0" w:space="0" w:color="auto"/>
            <w:right w:val="none" w:sz="0" w:space="0" w:color="auto"/>
          </w:divBdr>
        </w:div>
        <w:div w:id="301276411">
          <w:marLeft w:val="1080"/>
          <w:marRight w:val="0"/>
          <w:marTop w:val="100"/>
          <w:marBottom w:val="0"/>
          <w:divBdr>
            <w:top w:val="none" w:sz="0" w:space="0" w:color="auto"/>
            <w:left w:val="none" w:sz="0" w:space="0" w:color="auto"/>
            <w:bottom w:val="none" w:sz="0" w:space="0" w:color="auto"/>
            <w:right w:val="none" w:sz="0" w:space="0" w:color="auto"/>
          </w:divBdr>
        </w:div>
        <w:div w:id="324864349">
          <w:marLeft w:val="1080"/>
          <w:marRight w:val="0"/>
          <w:marTop w:val="100"/>
          <w:marBottom w:val="0"/>
          <w:divBdr>
            <w:top w:val="none" w:sz="0" w:space="0" w:color="auto"/>
            <w:left w:val="none" w:sz="0" w:space="0" w:color="auto"/>
            <w:bottom w:val="none" w:sz="0" w:space="0" w:color="auto"/>
            <w:right w:val="none" w:sz="0" w:space="0" w:color="auto"/>
          </w:divBdr>
        </w:div>
        <w:div w:id="2030711907">
          <w:marLeft w:val="533"/>
          <w:marRight w:val="0"/>
          <w:marTop w:val="100"/>
          <w:marBottom w:val="0"/>
          <w:divBdr>
            <w:top w:val="none" w:sz="0" w:space="0" w:color="auto"/>
            <w:left w:val="none" w:sz="0" w:space="0" w:color="auto"/>
            <w:bottom w:val="none" w:sz="0" w:space="0" w:color="auto"/>
            <w:right w:val="none" w:sz="0" w:space="0" w:color="auto"/>
          </w:divBdr>
        </w:div>
        <w:div w:id="352807657">
          <w:marLeft w:val="1166"/>
          <w:marRight w:val="0"/>
          <w:marTop w:val="100"/>
          <w:marBottom w:val="0"/>
          <w:divBdr>
            <w:top w:val="none" w:sz="0" w:space="0" w:color="auto"/>
            <w:left w:val="none" w:sz="0" w:space="0" w:color="auto"/>
            <w:bottom w:val="none" w:sz="0" w:space="0" w:color="auto"/>
            <w:right w:val="none" w:sz="0" w:space="0" w:color="auto"/>
          </w:divBdr>
        </w:div>
        <w:div w:id="1169174785">
          <w:marLeft w:val="1166"/>
          <w:marRight w:val="0"/>
          <w:marTop w:val="100"/>
          <w:marBottom w:val="0"/>
          <w:divBdr>
            <w:top w:val="none" w:sz="0" w:space="0" w:color="auto"/>
            <w:left w:val="none" w:sz="0" w:space="0" w:color="auto"/>
            <w:bottom w:val="none" w:sz="0" w:space="0" w:color="auto"/>
            <w:right w:val="none" w:sz="0" w:space="0" w:color="auto"/>
          </w:divBdr>
        </w:div>
        <w:div w:id="511645663">
          <w:marLeft w:val="533"/>
          <w:marRight w:val="0"/>
          <w:marTop w:val="100"/>
          <w:marBottom w:val="0"/>
          <w:divBdr>
            <w:top w:val="none" w:sz="0" w:space="0" w:color="auto"/>
            <w:left w:val="none" w:sz="0" w:space="0" w:color="auto"/>
            <w:bottom w:val="none" w:sz="0" w:space="0" w:color="auto"/>
            <w:right w:val="none" w:sz="0" w:space="0" w:color="auto"/>
          </w:divBdr>
        </w:div>
        <w:div w:id="406347417">
          <w:marLeft w:val="1166"/>
          <w:marRight w:val="0"/>
          <w:marTop w:val="100"/>
          <w:marBottom w:val="0"/>
          <w:divBdr>
            <w:top w:val="none" w:sz="0" w:space="0" w:color="auto"/>
            <w:left w:val="none" w:sz="0" w:space="0" w:color="auto"/>
            <w:bottom w:val="none" w:sz="0" w:space="0" w:color="auto"/>
            <w:right w:val="none" w:sz="0" w:space="0" w:color="auto"/>
          </w:divBdr>
        </w:div>
        <w:div w:id="386221579">
          <w:marLeft w:val="1166"/>
          <w:marRight w:val="0"/>
          <w:marTop w:val="100"/>
          <w:marBottom w:val="0"/>
          <w:divBdr>
            <w:top w:val="none" w:sz="0" w:space="0" w:color="auto"/>
            <w:left w:val="none" w:sz="0" w:space="0" w:color="auto"/>
            <w:bottom w:val="none" w:sz="0" w:space="0" w:color="auto"/>
            <w:right w:val="none" w:sz="0" w:space="0" w:color="auto"/>
          </w:divBdr>
        </w:div>
        <w:div w:id="1036466157">
          <w:marLeft w:val="1166"/>
          <w:marRight w:val="0"/>
          <w:marTop w:val="100"/>
          <w:marBottom w:val="0"/>
          <w:divBdr>
            <w:top w:val="none" w:sz="0" w:space="0" w:color="auto"/>
            <w:left w:val="none" w:sz="0" w:space="0" w:color="auto"/>
            <w:bottom w:val="none" w:sz="0" w:space="0" w:color="auto"/>
            <w:right w:val="none" w:sz="0" w:space="0" w:color="auto"/>
          </w:divBdr>
        </w:div>
        <w:div w:id="499584421">
          <w:marLeft w:val="533"/>
          <w:marRight w:val="0"/>
          <w:marTop w:val="100"/>
          <w:marBottom w:val="60"/>
          <w:divBdr>
            <w:top w:val="none" w:sz="0" w:space="0" w:color="auto"/>
            <w:left w:val="none" w:sz="0" w:space="0" w:color="auto"/>
            <w:bottom w:val="none" w:sz="0" w:space="0" w:color="auto"/>
            <w:right w:val="none" w:sz="0" w:space="0" w:color="auto"/>
          </w:divBdr>
        </w:div>
        <w:div w:id="52387681">
          <w:marLeft w:val="533"/>
          <w:marRight w:val="0"/>
          <w:marTop w:val="100"/>
          <w:marBottom w:val="60"/>
          <w:divBdr>
            <w:top w:val="none" w:sz="0" w:space="0" w:color="auto"/>
            <w:left w:val="none" w:sz="0" w:space="0" w:color="auto"/>
            <w:bottom w:val="none" w:sz="0" w:space="0" w:color="auto"/>
            <w:right w:val="none" w:sz="0" w:space="0" w:color="auto"/>
          </w:divBdr>
        </w:div>
        <w:div w:id="212230654">
          <w:marLeft w:val="533"/>
          <w:marRight w:val="0"/>
          <w:marTop w:val="100"/>
          <w:marBottom w:val="60"/>
          <w:divBdr>
            <w:top w:val="none" w:sz="0" w:space="0" w:color="auto"/>
            <w:left w:val="none" w:sz="0" w:space="0" w:color="auto"/>
            <w:bottom w:val="none" w:sz="0" w:space="0" w:color="auto"/>
            <w:right w:val="none" w:sz="0" w:space="0" w:color="auto"/>
          </w:divBdr>
        </w:div>
        <w:div w:id="1339818460">
          <w:marLeft w:val="533"/>
          <w:marRight w:val="0"/>
          <w:marTop w:val="100"/>
          <w:marBottom w:val="60"/>
          <w:divBdr>
            <w:top w:val="none" w:sz="0" w:space="0" w:color="auto"/>
            <w:left w:val="none" w:sz="0" w:space="0" w:color="auto"/>
            <w:bottom w:val="none" w:sz="0" w:space="0" w:color="auto"/>
            <w:right w:val="none" w:sz="0" w:space="0" w:color="auto"/>
          </w:divBdr>
        </w:div>
        <w:div w:id="900335673">
          <w:marLeft w:val="360"/>
          <w:marRight w:val="0"/>
          <w:marTop w:val="200"/>
          <w:marBottom w:val="0"/>
          <w:divBdr>
            <w:top w:val="none" w:sz="0" w:space="0" w:color="auto"/>
            <w:left w:val="none" w:sz="0" w:space="0" w:color="auto"/>
            <w:bottom w:val="none" w:sz="0" w:space="0" w:color="auto"/>
            <w:right w:val="none" w:sz="0" w:space="0" w:color="auto"/>
          </w:divBdr>
        </w:div>
        <w:div w:id="1233657215">
          <w:marLeft w:val="1080"/>
          <w:marRight w:val="0"/>
          <w:marTop w:val="100"/>
          <w:marBottom w:val="0"/>
          <w:divBdr>
            <w:top w:val="none" w:sz="0" w:space="0" w:color="auto"/>
            <w:left w:val="none" w:sz="0" w:space="0" w:color="auto"/>
            <w:bottom w:val="none" w:sz="0" w:space="0" w:color="auto"/>
            <w:right w:val="none" w:sz="0" w:space="0" w:color="auto"/>
          </w:divBdr>
        </w:div>
        <w:div w:id="191236672">
          <w:marLeft w:val="1080"/>
          <w:marRight w:val="0"/>
          <w:marTop w:val="100"/>
          <w:marBottom w:val="0"/>
          <w:divBdr>
            <w:top w:val="none" w:sz="0" w:space="0" w:color="auto"/>
            <w:left w:val="none" w:sz="0" w:space="0" w:color="auto"/>
            <w:bottom w:val="none" w:sz="0" w:space="0" w:color="auto"/>
            <w:right w:val="none" w:sz="0" w:space="0" w:color="auto"/>
          </w:divBdr>
        </w:div>
        <w:div w:id="190455240">
          <w:marLeft w:val="1080"/>
          <w:marRight w:val="0"/>
          <w:marTop w:val="100"/>
          <w:marBottom w:val="0"/>
          <w:divBdr>
            <w:top w:val="none" w:sz="0" w:space="0" w:color="auto"/>
            <w:left w:val="none" w:sz="0" w:space="0" w:color="auto"/>
            <w:bottom w:val="none" w:sz="0" w:space="0" w:color="auto"/>
            <w:right w:val="none" w:sz="0" w:space="0" w:color="auto"/>
          </w:divBdr>
        </w:div>
        <w:div w:id="2071154373">
          <w:marLeft w:val="360"/>
          <w:marRight w:val="0"/>
          <w:marTop w:val="200"/>
          <w:marBottom w:val="0"/>
          <w:divBdr>
            <w:top w:val="none" w:sz="0" w:space="0" w:color="auto"/>
            <w:left w:val="none" w:sz="0" w:space="0" w:color="auto"/>
            <w:bottom w:val="none" w:sz="0" w:space="0" w:color="auto"/>
            <w:right w:val="none" w:sz="0" w:space="0" w:color="auto"/>
          </w:divBdr>
        </w:div>
        <w:div w:id="1793744603">
          <w:marLeft w:val="360"/>
          <w:marRight w:val="0"/>
          <w:marTop w:val="0"/>
          <w:marBottom w:val="0"/>
          <w:divBdr>
            <w:top w:val="none" w:sz="0" w:space="0" w:color="auto"/>
            <w:left w:val="none" w:sz="0" w:space="0" w:color="auto"/>
            <w:bottom w:val="none" w:sz="0" w:space="0" w:color="auto"/>
            <w:right w:val="none" w:sz="0" w:space="0" w:color="auto"/>
          </w:divBdr>
        </w:div>
        <w:div w:id="468015143">
          <w:marLeft w:val="360"/>
          <w:marRight w:val="0"/>
          <w:marTop w:val="0"/>
          <w:marBottom w:val="0"/>
          <w:divBdr>
            <w:top w:val="none" w:sz="0" w:space="0" w:color="auto"/>
            <w:left w:val="none" w:sz="0" w:space="0" w:color="auto"/>
            <w:bottom w:val="none" w:sz="0" w:space="0" w:color="auto"/>
            <w:right w:val="none" w:sz="0" w:space="0" w:color="auto"/>
          </w:divBdr>
        </w:div>
        <w:div w:id="1766343769">
          <w:marLeft w:val="360"/>
          <w:marRight w:val="0"/>
          <w:marTop w:val="0"/>
          <w:marBottom w:val="0"/>
          <w:divBdr>
            <w:top w:val="none" w:sz="0" w:space="0" w:color="auto"/>
            <w:left w:val="none" w:sz="0" w:space="0" w:color="auto"/>
            <w:bottom w:val="none" w:sz="0" w:space="0" w:color="auto"/>
            <w:right w:val="none" w:sz="0" w:space="0" w:color="auto"/>
          </w:divBdr>
        </w:div>
        <w:div w:id="984352289">
          <w:marLeft w:val="360"/>
          <w:marRight w:val="0"/>
          <w:marTop w:val="200"/>
          <w:marBottom w:val="0"/>
          <w:divBdr>
            <w:top w:val="none" w:sz="0" w:space="0" w:color="auto"/>
            <w:left w:val="none" w:sz="0" w:space="0" w:color="auto"/>
            <w:bottom w:val="none" w:sz="0" w:space="0" w:color="auto"/>
            <w:right w:val="none" w:sz="0" w:space="0" w:color="auto"/>
          </w:divBdr>
        </w:div>
        <w:div w:id="2088111801">
          <w:marLeft w:val="720"/>
          <w:marRight w:val="0"/>
          <w:marTop w:val="200"/>
          <w:marBottom w:val="120"/>
          <w:divBdr>
            <w:top w:val="none" w:sz="0" w:space="0" w:color="auto"/>
            <w:left w:val="none" w:sz="0" w:space="0" w:color="auto"/>
            <w:bottom w:val="none" w:sz="0" w:space="0" w:color="auto"/>
            <w:right w:val="none" w:sz="0" w:space="0" w:color="auto"/>
          </w:divBdr>
        </w:div>
        <w:div w:id="1321618111">
          <w:marLeft w:val="720"/>
          <w:marRight w:val="0"/>
          <w:marTop w:val="200"/>
          <w:marBottom w:val="120"/>
          <w:divBdr>
            <w:top w:val="none" w:sz="0" w:space="0" w:color="auto"/>
            <w:left w:val="none" w:sz="0" w:space="0" w:color="auto"/>
            <w:bottom w:val="none" w:sz="0" w:space="0" w:color="auto"/>
            <w:right w:val="none" w:sz="0" w:space="0" w:color="auto"/>
          </w:divBdr>
        </w:div>
        <w:div w:id="184370787">
          <w:marLeft w:val="720"/>
          <w:marRight w:val="0"/>
          <w:marTop w:val="200"/>
          <w:marBottom w:val="120"/>
          <w:divBdr>
            <w:top w:val="none" w:sz="0" w:space="0" w:color="auto"/>
            <w:left w:val="none" w:sz="0" w:space="0" w:color="auto"/>
            <w:bottom w:val="none" w:sz="0" w:space="0" w:color="auto"/>
            <w:right w:val="none" w:sz="0" w:space="0" w:color="auto"/>
          </w:divBdr>
        </w:div>
        <w:div w:id="163478215">
          <w:marLeft w:val="720"/>
          <w:marRight w:val="0"/>
          <w:marTop w:val="200"/>
          <w:marBottom w:val="120"/>
          <w:divBdr>
            <w:top w:val="none" w:sz="0" w:space="0" w:color="auto"/>
            <w:left w:val="none" w:sz="0" w:space="0" w:color="auto"/>
            <w:bottom w:val="none" w:sz="0" w:space="0" w:color="auto"/>
            <w:right w:val="none" w:sz="0" w:space="0" w:color="auto"/>
          </w:divBdr>
        </w:div>
        <w:div w:id="1789859397">
          <w:marLeft w:val="720"/>
          <w:marRight w:val="0"/>
          <w:marTop w:val="200"/>
          <w:marBottom w:val="120"/>
          <w:divBdr>
            <w:top w:val="none" w:sz="0" w:space="0" w:color="auto"/>
            <w:left w:val="none" w:sz="0" w:space="0" w:color="auto"/>
            <w:bottom w:val="none" w:sz="0" w:space="0" w:color="auto"/>
            <w:right w:val="none" w:sz="0" w:space="0" w:color="auto"/>
          </w:divBdr>
        </w:div>
        <w:div w:id="408235747">
          <w:marLeft w:val="360"/>
          <w:marRight w:val="0"/>
          <w:marTop w:val="200"/>
          <w:marBottom w:val="0"/>
          <w:divBdr>
            <w:top w:val="none" w:sz="0" w:space="0" w:color="auto"/>
            <w:left w:val="none" w:sz="0" w:space="0" w:color="auto"/>
            <w:bottom w:val="none" w:sz="0" w:space="0" w:color="auto"/>
            <w:right w:val="none" w:sz="0" w:space="0" w:color="auto"/>
          </w:divBdr>
        </w:div>
        <w:div w:id="740253721">
          <w:marLeft w:val="446"/>
          <w:marRight w:val="0"/>
          <w:marTop w:val="200"/>
          <w:marBottom w:val="0"/>
          <w:divBdr>
            <w:top w:val="none" w:sz="0" w:space="0" w:color="auto"/>
            <w:left w:val="none" w:sz="0" w:space="0" w:color="auto"/>
            <w:bottom w:val="none" w:sz="0" w:space="0" w:color="auto"/>
            <w:right w:val="none" w:sz="0" w:space="0" w:color="auto"/>
          </w:divBdr>
        </w:div>
        <w:div w:id="1329671936">
          <w:marLeft w:val="1267"/>
          <w:marRight w:val="0"/>
          <w:marTop w:val="100"/>
          <w:marBottom w:val="0"/>
          <w:divBdr>
            <w:top w:val="none" w:sz="0" w:space="0" w:color="auto"/>
            <w:left w:val="none" w:sz="0" w:space="0" w:color="auto"/>
            <w:bottom w:val="none" w:sz="0" w:space="0" w:color="auto"/>
            <w:right w:val="none" w:sz="0" w:space="0" w:color="auto"/>
          </w:divBdr>
        </w:div>
        <w:div w:id="334890418">
          <w:marLeft w:val="446"/>
          <w:marRight w:val="0"/>
          <w:marTop w:val="200"/>
          <w:marBottom w:val="0"/>
          <w:divBdr>
            <w:top w:val="none" w:sz="0" w:space="0" w:color="auto"/>
            <w:left w:val="none" w:sz="0" w:space="0" w:color="auto"/>
            <w:bottom w:val="none" w:sz="0" w:space="0" w:color="auto"/>
            <w:right w:val="none" w:sz="0" w:space="0" w:color="auto"/>
          </w:divBdr>
        </w:div>
        <w:div w:id="2112159874">
          <w:marLeft w:val="1267"/>
          <w:marRight w:val="0"/>
          <w:marTop w:val="100"/>
          <w:marBottom w:val="0"/>
          <w:divBdr>
            <w:top w:val="none" w:sz="0" w:space="0" w:color="auto"/>
            <w:left w:val="none" w:sz="0" w:space="0" w:color="auto"/>
            <w:bottom w:val="none" w:sz="0" w:space="0" w:color="auto"/>
            <w:right w:val="none" w:sz="0" w:space="0" w:color="auto"/>
          </w:divBdr>
        </w:div>
        <w:div w:id="694119314">
          <w:marLeft w:val="360"/>
          <w:marRight w:val="0"/>
          <w:marTop w:val="200"/>
          <w:marBottom w:val="120"/>
          <w:divBdr>
            <w:top w:val="none" w:sz="0" w:space="0" w:color="auto"/>
            <w:left w:val="none" w:sz="0" w:space="0" w:color="auto"/>
            <w:bottom w:val="none" w:sz="0" w:space="0" w:color="auto"/>
            <w:right w:val="none" w:sz="0" w:space="0" w:color="auto"/>
          </w:divBdr>
        </w:div>
        <w:div w:id="419721673">
          <w:marLeft w:val="1080"/>
          <w:marRight w:val="0"/>
          <w:marTop w:val="100"/>
          <w:marBottom w:val="120"/>
          <w:divBdr>
            <w:top w:val="none" w:sz="0" w:space="0" w:color="auto"/>
            <w:left w:val="none" w:sz="0" w:space="0" w:color="auto"/>
            <w:bottom w:val="none" w:sz="0" w:space="0" w:color="auto"/>
            <w:right w:val="none" w:sz="0" w:space="0" w:color="auto"/>
          </w:divBdr>
        </w:div>
        <w:div w:id="1723359911">
          <w:marLeft w:val="360"/>
          <w:marRight w:val="0"/>
          <w:marTop w:val="200"/>
          <w:marBottom w:val="0"/>
          <w:divBdr>
            <w:top w:val="none" w:sz="0" w:space="0" w:color="auto"/>
            <w:left w:val="none" w:sz="0" w:space="0" w:color="auto"/>
            <w:bottom w:val="none" w:sz="0" w:space="0" w:color="auto"/>
            <w:right w:val="none" w:sz="0" w:space="0" w:color="auto"/>
          </w:divBdr>
        </w:div>
        <w:div w:id="273485264">
          <w:marLeft w:val="720"/>
          <w:marRight w:val="0"/>
          <w:marTop w:val="200"/>
          <w:marBottom w:val="120"/>
          <w:divBdr>
            <w:top w:val="none" w:sz="0" w:space="0" w:color="auto"/>
            <w:left w:val="none" w:sz="0" w:space="0" w:color="auto"/>
            <w:bottom w:val="none" w:sz="0" w:space="0" w:color="auto"/>
            <w:right w:val="none" w:sz="0" w:space="0" w:color="auto"/>
          </w:divBdr>
        </w:div>
        <w:div w:id="694767611">
          <w:marLeft w:val="1526"/>
          <w:marRight w:val="0"/>
          <w:marTop w:val="100"/>
          <w:marBottom w:val="120"/>
          <w:divBdr>
            <w:top w:val="none" w:sz="0" w:space="0" w:color="auto"/>
            <w:left w:val="none" w:sz="0" w:space="0" w:color="auto"/>
            <w:bottom w:val="none" w:sz="0" w:space="0" w:color="auto"/>
            <w:right w:val="none" w:sz="0" w:space="0" w:color="auto"/>
          </w:divBdr>
        </w:div>
        <w:div w:id="1026179067">
          <w:marLeft w:val="1526"/>
          <w:marRight w:val="0"/>
          <w:marTop w:val="100"/>
          <w:marBottom w:val="120"/>
          <w:divBdr>
            <w:top w:val="none" w:sz="0" w:space="0" w:color="auto"/>
            <w:left w:val="none" w:sz="0" w:space="0" w:color="auto"/>
            <w:bottom w:val="none" w:sz="0" w:space="0" w:color="auto"/>
            <w:right w:val="none" w:sz="0" w:space="0" w:color="auto"/>
          </w:divBdr>
        </w:div>
        <w:div w:id="1347709844">
          <w:marLeft w:val="360"/>
          <w:marRight w:val="0"/>
          <w:marTop w:val="200"/>
          <w:marBottom w:val="0"/>
          <w:divBdr>
            <w:top w:val="none" w:sz="0" w:space="0" w:color="auto"/>
            <w:left w:val="none" w:sz="0" w:space="0" w:color="auto"/>
            <w:bottom w:val="none" w:sz="0" w:space="0" w:color="auto"/>
            <w:right w:val="none" w:sz="0" w:space="0" w:color="auto"/>
          </w:divBdr>
        </w:div>
        <w:div w:id="1818959845">
          <w:marLeft w:val="360"/>
          <w:marRight w:val="0"/>
          <w:marTop w:val="200"/>
          <w:marBottom w:val="0"/>
          <w:divBdr>
            <w:top w:val="none" w:sz="0" w:space="0" w:color="auto"/>
            <w:left w:val="none" w:sz="0" w:space="0" w:color="auto"/>
            <w:bottom w:val="none" w:sz="0" w:space="0" w:color="auto"/>
            <w:right w:val="none" w:sz="0" w:space="0" w:color="auto"/>
          </w:divBdr>
        </w:div>
        <w:div w:id="1220634088">
          <w:marLeft w:val="1080"/>
          <w:marRight w:val="0"/>
          <w:marTop w:val="100"/>
          <w:marBottom w:val="0"/>
          <w:divBdr>
            <w:top w:val="none" w:sz="0" w:space="0" w:color="auto"/>
            <w:left w:val="none" w:sz="0" w:space="0" w:color="auto"/>
            <w:bottom w:val="none" w:sz="0" w:space="0" w:color="auto"/>
            <w:right w:val="none" w:sz="0" w:space="0" w:color="auto"/>
          </w:divBdr>
        </w:div>
        <w:div w:id="349912407">
          <w:marLeft w:val="1800"/>
          <w:marRight w:val="0"/>
          <w:marTop w:val="100"/>
          <w:marBottom w:val="0"/>
          <w:divBdr>
            <w:top w:val="none" w:sz="0" w:space="0" w:color="auto"/>
            <w:left w:val="none" w:sz="0" w:space="0" w:color="auto"/>
            <w:bottom w:val="none" w:sz="0" w:space="0" w:color="auto"/>
            <w:right w:val="none" w:sz="0" w:space="0" w:color="auto"/>
          </w:divBdr>
        </w:div>
        <w:div w:id="2020154823">
          <w:marLeft w:val="1800"/>
          <w:marRight w:val="0"/>
          <w:marTop w:val="100"/>
          <w:marBottom w:val="0"/>
          <w:divBdr>
            <w:top w:val="none" w:sz="0" w:space="0" w:color="auto"/>
            <w:left w:val="none" w:sz="0" w:space="0" w:color="auto"/>
            <w:bottom w:val="none" w:sz="0" w:space="0" w:color="auto"/>
            <w:right w:val="none" w:sz="0" w:space="0" w:color="auto"/>
          </w:divBdr>
        </w:div>
        <w:div w:id="1967588582">
          <w:marLeft w:val="1080"/>
          <w:marRight w:val="0"/>
          <w:marTop w:val="100"/>
          <w:marBottom w:val="0"/>
          <w:divBdr>
            <w:top w:val="none" w:sz="0" w:space="0" w:color="auto"/>
            <w:left w:val="none" w:sz="0" w:space="0" w:color="auto"/>
            <w:bottom w:val="none" w:sz="0" w:space="0" w:color="auto"/>
            <w:right w:val="none" w:sz="0" w:space="0" w:color="auto"/>
          </w:divBdr>
        </w:div>
        <w:div w:id="1764254256">
          <w:marLeft w:val="360"/>
          <w:marRight w:val="0"/>
          <w:marTop w:val="200"/>
          <w:marBottom w:val="0"/>
          <w:divBdr>
            <w:top w:val="none" w:sz="0" w:space="0" w:color="auto"/>
            <w:left w:val="none" w:sz="0" w:space="0" w:color="auto"/>
            <w:bottom w:val="none" w:sz="0" w:space="0" w:color="auto"/>
            <w:right w:val="none" w:sz="0" w:space="0" w:color="auto"/>
          </w:divBdr>
        </w:div>
        <w:div w:id="16195733">
          <w:marLeft w:val="360"/>
          <w:marRight w:val="0"/>
          <w:marTop w:val="200"/>
          <w:marBottom w:val="0"/>
          <w:divBdr>
            <w:top w:val="none" w:sz="0" w:space="0" w:color="auto"/>
            <w:left w:val="none" w:sz="0" w:space="0" w:color="auto"/>
            <w:bottom w:val="none" w:sz="0" w:space="0" w:color="auto"/>
            <w:right w:val="none" w:sz="0" w:space="0" w:color="auto"/>
          </w:divBdr>
        </w:div>
        <w:div w:id="1627926846">
          <w:marLeft w:val="1080"/>
          <w:marRight w:val="0"/>
          <w:marTop w:val="100"/>
          <w:marBottom w:val="0"/>
          <w:divBdr>
            <w:top w:val="none" w:sz="0" w:space="0" w:color="auto"/>
            <w:left w:val="none" w:sz="0" w:space="0" w:color="auto"/>
            <w:bottom w:val="none" w:sz="0" w:space="0" w:color="auto"/>
            <w:right w:val="none" w:sz="0" w:space="0" w:color="auto"/>
          </w:divBdr>
        </w:div>
        <w:div w:id="1538813818">
          <w:marLeft w:val="1080"/>
          <w:marRight w:val="0"/>
          <w:marTop w:val="100"/>
          <w:marBottom w:val="0"/>
          <w:divBdr>
            <w:top w:val="none" w:sz="0" w:space="0" w:color="auto"/>
            <w:left w:val="none" w:sz="0" w:space="0" w:color="auto"/>
            <w:bottom w:val="none" w:sz="0" w:space="0" w:color="auto"/>
            <w:right w:val="none" w:sz="0" w:space="0" w:color="auto"/>
          </w:divBdr>
        </w:div>
        <w:div w:id="5179172">
          <w:marLeft w:val="1080"/>
          <w:marRight w:val="0"/>
          <w:marTop w:val="100"/>
          <w:marBottom w:val="0"/>
          <w:divBdr>
            <w:top w:val="none" w:sz="0" w:space="0" w:color="auto"/>
            <w:left w:val="none" w:sz="0" w:space="0" w:color="auto"/>
            <w:bottom w:val="none" w:sz="0" w:space="0" w:color="auto"/>
            <w:right w:val="none" w:sz="0" w:space="0" w:color="auto"/>
          </w:divBdr>
        </w:div>
        <w:div w:id="839001595">
          <w:marLeft w:val="1080"/>
          <w:marRight w:val="0"/>
          <w:marTop w:val="100"/>
          <w:marBottom w:val="0"/>
          <w:divBdr>
            <w:top w:val="none" w:sz="0" w:space="0" w:color="auto"/>
            <w:left w:val="none" w:sz="0" w:space="0" w:color="auto"/>
            <w:bottom w:val="none" w:sz="0" w:space="0" w:color="auto"/>
            <w:right w:val="none" w:sz="0" w:space="0" w:color="auto"/>
          </w:divBdr>
        </w:div>
        <w:div w:id="2040012549">
          <w:marLeft w:val="1080"/>
          <w:marRight w:val="0"/>
          <w:marTop w:val="100"/>
          <w:marBottom w:val="0"/>
          <w:divBdr>
            <w:top w:val="none" w:sz="0" w:space="0" w:color="auto"/>
            <w:left w:val="none" w:sz="0" w:space="0" w:color="auto"/>
            <w:bottom w:val="none" w:sz="0" w:space="0" w:color="auto"/>
            <w:right w:val="none" w:sz="0" w:space="0" w:color="auto"/>
          </w:divBdr>
        </w:div>
        <w:div w:id="47346111">
          <w:marLeft w:val="360"/>
          <w:marRight w:val="0"/>
          <w:marTop w:val="200"/>
          <w:marBottom w:val="0"/>
          <w:divBdr>
            <w:top w:val="none" w:sz="0" w:space="0" w:color="auto"/>
            <w:left w:val="none" w:sz="0" w:space="0" w:color="auto"/>
            <w:bottom w:val="none" w:sz="0" w:space="0" w:color="auto"/>
            <w:right w:val="none" w:sz="0" w:space="0" w:color="auto"/>
          </w:divBdr>
        </w:div>
        <w:div w:id="237830738">
          <w:marLeft w:val="360"/>
          <w:marRight w:val="0"/>
          <w:marTop w:val="200"/>
          <w:marBottom w:val="0"/>
          <w:divBdr>
            <w:top w:val="none" w:sz="0" w:space="0" w:color="auto"/>
            <w:left w:val="none" w:sz="0" w:space="0" w:color="auto"/>
            <w:bottom w:val="none" w:sz="0" w:space="0" w:color="auto"/>
            <w:right w:val="none" w:sz="0" w:space="0" w:color="auto"/>
          </w:divBdr>
        </w:div>
        <w:div w:id="1194417085">
          <w:marLeft w:val="360"/>
          <w:marRight w:val="0"/>
          <w:marTop w:val="200"/>
          <w:marBottom w:val="0"/>
          <w:divBdr>
            <w:top w:val="none" w:sz="0" w:space="0" w:color="auto"/>
            <w:left w:val="none" w:sz="0" w:space="0" w:color="auto"/>
            <w:bottom w:val="none" w:sz="0" w:space="0" w:color="auto"/>
            <w:right w:val="none" w:sz="0" w:space="0" w:color="auto"/>
          </w:divBdr>
        </w:div>
        <w:div w:id="118495812">
          <w:marLeft w:val="360"/>
          <w:marRight w:val="0"/>
          <w:marTop w:val="200"/>
          <w:marBottom w:val="0"/>
          <w:divBdr>
            <w:top w:val="none" w:sz="0" w:space="0" w:color="auto"/>
            <w:left w:val="none" w:sz="0" w:space="0" w:color="auto"/>
            <w:bottom w:val="none" w:sz="0" w:space="0" w:color="auto"/>
            <w:right w:val="none" w:sz="0" w:space="0" w:color="auto"/>
          </w:divBdr>
        </w:div>
        <w:div w:id="388578154">
          <w:marLeft w:val="360"/>
          <w:marRight w:val="0"/>
          <w:marTop w:val="200"/>
          <w:marBottom w:val="0"/>
          <w:divBdr>
            <w:top w:val="none" w:sz="0" w:space="0" w:color="auto"/>
            <w:left w:val="none" w:sz="0" w:space="0" w:color="auto"/>
            <w:bottom w:val="none" w:sz="0" w:space="0" w:color="auto"/>
            <w:right w:val="none" w:sz="0" w:space="0" w:color="auto"/>
          </w:divBdr>
        </w:div>
        <w:div w:id="1846238385">
          <w:marLeft w:val="360"/>
          <w:marRight w:val="0"/>
          <w:marTop w:val="200"/>
          <w:marBottom w:val="0"/>
          <w:divBdr>
            <w:top w:val="none" w:sz="0" w:space="0" w:color="auto"/>
            <w:left w:val="none" w:sz="0" w:space="0" w:color="auto"/>
            <w:bottom w:val="none" w:sz="0" w:space="0" w:color="auto"/>
            <w:right w:val="none" w:sz="0" w:space="0" w:color="auto"/>
          </w:divBdr>
        </w:div>
        <w:div w:id="1205941418">
          <w:marLeft w:val="360"/>
          <w:marRight w:val="0"/>
          <w:marTop w:val="200"/>
          <w:marBottom w:val="0"/>
          <w:divBdr>
            <w:top w:val="none" w:sz="0" w:space="0" w:color="auto"/>
            <w:left w:val="none" w:sz="0" w:space="0" w:color="auto"/>
            <w:bottom w:val="none" w:sz="0" w:space="0" w:color="auto"/>
            <w:right w:val="none" w:sz="0" w:space="0" w:color="auto"/>
          </w:divBdr>
        </w:div>
        <w:div w:id="632491352">
          <w:marLeft w:val="360"/>
          <w:marRight w:val="0"/>
          <w:marTop w:val="200"/>
          <w:marBottom w:val="0"/>
          <w:divBdr>
            <w:top w:val="none" w:sz="0" w:space="0" w:color="auto"/>
            <w:left w:val="none" w:sz="0" w:space="0" w:color="auto"/>
            <w:bottom w:val="none" w:sz="0" w:space="0" w:color="auto"/>
            <w:right w:val="none" w:sz="0" w:space="0" w:color="auto"/>
          </w:divBdr>
        </w:div>
        <w:div w:id="1626307275">
          <w:marLeft w:val="360"/>
          <w:marRight w:val="0"/>
          <w:marTop w:val="200"/>
          <w:marBottom w:val="0"/>
          <w:divBdr>
            <w:top w:val="none" w:sz="0" w:space="0" w:color="auto"/>
            <w:left w:val="none" w:sz="0" w:space="0" w:color="auto"/>
            <w:bottom w:val="none" w:sz="0" w:space="0" w:color="auto"/>
            <w:right w:val="none" w:sz="0" w:space="0" w:color="auto"/>
          </w:divBdr>
        </w:div>
        <w:div w:id="1328245283">
          <w:marLeft w:val="360"/>
          <w:marRight w:val="0"/>
          <w:marTop w:val="200"/>
          <w:marBottom w:val="0"/>
          <w:divBdr>
            <w:top w:val="none" w:sz="0" w:space="0" w:color="auto"/>
            <w:left w:val="none" w:sz="0" w:space="0" w:color="auto"/>
            <w:bottom w:val="none" w:sz="0" w:space="0" w:color="auto"/>
            <w:right w:val="none" w:sz="0" w:space="0" w:color="auto"/>
          </w:divBdr>
        </w:div>
        <w:div w:id="1838574971">
          <w:marLeft w:val="360"/>
          <w:marRight w:val="0"/>
          <w:marTop w:val="200"/>
          <w:marBottom w:val="0"/>
          <w:divBdr>
            <w:top w:val="none" w:sz="0" w:space="0" w:color="auto"/>
            <w:left w:val="none" w:sz="0" w:space="0" w:color="auto"/>
            <w:bottom w:val="none" w:sz="0" w:space="0" w:color="auto"/>
            <w:right w:val="none" w:sz="0" w:space="0" w:color="auto"/>
          </w:divBdr>
        </w:div>
        <w:div w:id="1460488554">
          <w:marLeft w:val="360"/>
          <w:marRight w:val="0"/>
          <w:marTop w:val="200"/>
          <w:marBottom w:val="0"/>
          <w:divBdr>
            <w:top w:val="none" w:sz="0" w:space="0" w:color="auto"/>
            <w:left w:val="none" w:sz="0" w:space="0" w:color="auto"/>
            <w:bottom w:val="none" w:sz="0" w:space="0" w:color="auto"/>
            <w:right w:val="none" w:sz="0" w:space="0" w:color="auto"/>
          </w:divBdr>
        </w:div>
        <w:div w:id="91360294">
          <w:marLeft w:val="360"/>
          <w:marRight w:val="0"/>
          <w:marTop w:val="200"/>
          <w:marBottom w:val="0"/>
          <w:divBdr>
            <w:top w:val="none" w:sz="0" w:space="0" w:color="auto"/>
            <w:left w:val="none" w:sz="0" w:space="0" w:color="auto"/>
            <w:bottom w:val="none" w:sz="0" w:space="0" w:color="auto"/>
            <w:right w:val="none" w:sz="0" w:space="0" w:color="auto"/>
          </w:divBdr>
        </w:div>
        <w:div w:id="938677148">
          <w:marLeft w:val="360"/>
          <w:marRight w:val="0"/>
          <w:marTop w:val="200"/>
          <w:marBottom w:val="0"/>
          <w:divBdr>
            <w:top w:val="none" w:sz="0" w:space="0" w:color="auto"/>
            <w:left w:val="none" w:sz="0" w:space="0" w:color="auto"/>
            <w:bottom w:val="none" w:sz="0" w:space="0" w:color="auto"/>
            <w:right w:val="none" w:sz="0" w:space="0" w:color="auto"/>
          </w:divBdr>
        </w:div>
        <w:div w:id="838665674">
          <w:marLeft w:val="360"/>
          <w:marRight w:val="0"/>
          <w:marTop w:val="200"/>
          <w:marBottom w:val="0"/>
          <w:divBdr>
            <w:top w:val="none" w:sz="0" w:space="0" w:color="auto"/>
            <w:left w:val="none" w:sz="0" w:space="0" w:color="auto"/>
            <w:bottom w:val="none" w:sz="0" w:space="0" w:color="auto"/>
            <w:right w:val="none" w:sz="0" w:space="0" w:color="auto"/>
          </w:divBdr>
        </w:div>
        <w:div w:id="12154309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kcommerce.gov/assets/files/grants/assistance/OKGrants_for_New_User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ok.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B1EE0E9290A4B9CCDF04CA0CA1D29" ma:contentTypeVersion="12" ma:contentTypeDescription="Create a new document." ma:contentTypeScope="" ma:versionID="6ca724ce337a94364b5bd28f45123e02">
  <xsd:schema xmlns:xsd="http://www.w3.org/2001/XMLSchema" xmlns:xs="http://www.w3.org/2001/XMLSchema" xmlns:p="http://schemas.microsoft.com/office/2006/metadata/properties" xmlns:ns1="http://schemas.microsoft.com/sharepoint/v3" xmlns:ns3="97b2392d-a287-4b6d-8103-78e044a43522" targetNamespace="http://schemas.microsoft.com/office/2006/metadata/properties" ma:root="true" ma:fieldsID="4b8e1a1eabdb71baa0e4eaad0ccca860" ns1:_="" ns3:_="">
    <xsd:import namespace="http://schemas.microsoft.com/sharepoint/v3"/>
    <xsd:import namespace="97b2392d-a287-4b6d-8103-78e044a435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2392d-a287-4b6d-8103-78e044a4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A1B1-D61E-4056-9AEB-2FDFAEA956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5A1E67-AFF4-4206-B6A9-2500EB39EEB7}">
  <ds:schemaRefs>
    <ds:schemaRef ds:uri="http://schemas.microsoft.com/sharepoint/v3/contenttype/forms"/>
  </ds:schemaRefs>
</ds:datastoreItem>
</file>

<file path=customXml/itemProps3.xml><?xml version="1.0" encoding="utf-8"?>
<ds:datastoreItem xmlns:ds="http://schemas.openxmlformats.org/officeDocument/2006/customXml" ds:itemID="{5908A7F0-1D95-4C87-B926-11666CC74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392d-a287-4b6d-8103-78e044a43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B2F5B-8B9B-4B9E-9B67-190FED8B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Zahn</dc:creator>
  <cp:lastModifiedBy>Linda Love</cp:lastModifiedBy>
  <cp:revision>2</cp:revision>
  <dcterms:created xsi:type="dcterms:W3CDTF">2020-04-15T14:57:00Z</dcterms:created>
  <dcterms:modified xsi:type="dcterms:W3CDTF">2020-04-15T14:57:00Z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0x010100EE7B1EE0E9290A4B9CCDF04CA0CA1D29</vt:lpwstr>
  </property>
</Properties>
</file>